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7E" w:rsidRPr="008262D1" w:rsidRDefault="006D477E" w:rsidP="00AF29BA">
      <w:pPr>
        <w:spacing w:after="0" w:line="240" w:lineRule="auto"/>
        <w:jc w:val="center"/>
        <w:rPr>
          <w:rFonts w:ascii="Times New Roman" w:hAnsi="Times New Roman" w:cs="Times New Roman"/>
          <w:b/>
          <w:sz w:val="20"/>
          <w:szCs w:val="20"/>
          <w:lang w:val="kk-KZ"/>
        </w:rPr>
      </w:pPr>
      <w:r w:rsidRPr="008262D1">
        <w:rPr>
          <w:rFonts w:ascii="Times New Roman" w:hAnsi="Times New Roman" w:cs="Times New Roman"/>
          <w:b/>
          <w:sz w:val="20"/>
          <w:szCs w:val="20"/>
          <w:lang w:val="kk-KZ"/>
        </w:rPr>
        <w:t xml:space="preserve"> «Жылыойгаз» ЖШС-нің 201</w:t>
      </w:r>
      <w:r w:rsidR="002D6836" w:rsidRPr="008262D1">
        <w:rPr>
          <w:rFonts w:ascii="Times New Roman" w:hAnsi="Times New Roman" w:cs="Times New Roman"/>
          <w:b/>
          <w:sz w:val="20"/>
          <w:szCs w:val="20"/>
          <w:lang w:val="kk-KZ"/>
        </w:rPr>
        <w:t>9 жыл</w:t>
      </w:r>
      <w:r w:rsidR="006903B6">
        <w:rPr>
          <w:rFonts w:ascii="Times New Roman" w:hAnsi="Times New Roman" w:cs="Times New Roman"/>
          <w:b/>
          <w:sz w:val="20"/>
          <w:szCs w:val="20"/>
          <w:lang w:val="kk-KZ"/>
        </w:rPr>
        <w:t>дың</w:t>
      </w:r>
      <w:r w:rsidR="00840077">
        <w:rPr>
          <w:rFonts w:ascii="Times New Roman" w:hAnsi="Times New Roman" w:cs="Times New Roman"/>
          <w:b/>
          <w:sz w:val="20"/>
          <w:szCs w:val="20"/>
          <w:lang w:val="kk-KZ"/>
        </w:rPr>
        <w:t xml:space="preserve"> </w:t>
      </w:r>
      <w:r w:rsidRPr="008262D1">
        <w:rPr>
          <w:rFonts w:ascii="Times New Roman" w:hAnsi="Times New Roman" w:cs="Times New Roman"/>
          <w:b/>
          <w:sz w:val="20"/>
          <w:szCs w:val="20"/>
          <w:lang w:val="kk-KZ"/>
        </w:rPr>
        <w:t>қорытындысы бойынша тұтынушылар мен өзге де мүдделі тұлғалар алдында реттеліп көрсетілетін қызметтерді ұсыну жөніндегі есебі.</w:t>
      </w:r>
    </w:p>
    <w:p w:rsidR="006D477E" w:rsidRPr="008262D1" w:rsidRDefault="006D477E" w:rsidP="00AF29BA">
      <w:pPr>
        <w:spacing w:after="0" w:line="240" w:lineRule="auto"/>
        <w:rPr>
          <w:rFonts w:ascii="Times New Roman" w:hAnsi="Times New Roman" w:cs="Times New Roman"/>
          <w:sz w:val="20"/>
          <w:szCs w:val="20"/>
          <w:lang w:val="kk-KZ"/>
        </w:rPr>
      </w:pPr>
    </w:p>
    <w:p w:rsidR="006D477E" w:rsidRDefault="00881F34" w:rsidP="00881F34">
      <w:pPr>
        <w:spacing w:after="0" w:line="240" w:lineRule="auto"/>
        <w:jc w:val="center"/>
        <w:rPr>
          <w:rFonts w:ascii="Times New Roman" w:hAnsi="Times New Roman" w:cs="Times New Roman"/>
          <w:b/>
          <w:sz w:val="20"/>
          <w:szCs w:val="20"/>
          <w:lang w:val="kk-KZ"/>
        </w:rPr>
      </w:pPr>
      <w:r w:rsidRPr="00881F34">
        <w:rPr>
          <w:rFonts w:ascii="Times New Roman" w:hAnsi="Times New Roman" w:cs="Times New Roman"/>
          <w:b/>
          <w:sz w:val="20"/>
          <w:szCs w:val="20"/>
          <w:lang w:val="kk-KZ"/>
        </w:rPr>
        <w:t xml:space="preserve">1. </w:t>
      </w:r>
      <w:r>
        <w:rPr>
          <w:rFonts w:ascii="Times New Roman" w:hAnsi="Times New Roman" w:cs="Times New Roman"/>
          <w:b/>
          <w:sz w:val="20"/>
          <w:szCs w:val="20"/>
          <w:lang w:val="kk-KZ"/>
        </w:rPr>
        <w:t>«Жылыойгаз» ЖШС туралы жалпы ақпарат</w:t>
      </w:r>
    </w:p>
    <w:p w:rsidR="00881F34" w:rsidRPr="00881F34" w:rsidRDefault="00881F34" w:rsidP="00881F34">
      <w:pPr>
        <w:spacing w:after="0" w:line="240" w:lineRule="auto"/>
        <w:jc w:val="center"/>
        <w:rPr>
          <w:rFonts w:ascii="Times New Roman" w:hAnsi="Times New Roman" w:cs="Times New Roman"/>
          <w:b/>
          <w:sz w:val="20"/>
          <w:szCs w:val="20"/>
          <w:lang w:val="kk-KZ"/>
        </w:rPr>
      </w:pPr>
    </w:p>
    <w:p w:rsidR="006D477E" w:rsidRPr="008262D1" w:rsidRDefault="006D477E" w:rsidP="00AF29BA">
      <w:pPr>
        <w:spacing w:after="0" w:line="240" w:lineRule="auto"/>
        <w:ind w:firstLine="567"/>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«Жылыойгаз» ЖШС ҚР табиғи монополияларды реттеу Агенттігінің Атырау облысы бойынша Департаменті директорының 19 наурыз 2009 жылғы №65-ЖҚ бұйрығына сәйкес </w:t>
      </w:r>
      <w:r w:rsidRPr="008262D1">
        <w:rPr>
          <w:rFonts w:ascii="Times New Roman" w:hAnsi="Times New Roman" w:cs="Times New Roman"/>
          <w:b/>
          <w:sz w:val="20"/>
          <w:szCs w:val="20"/>
          <w:lang w:val="kk-KZ"/>
        </w:rPr>
        <w:t xml:space="preserve">табиғи газды тұтынушыларға таратушы газ құбырлары арқылы тасымалдау қызметі </w:t>
      </w:r>
      <w:r w:rsidRPr="008262D1">
        <w:rPr>
          <w:rFonts w:ascii="Times New Roman" w:hAnsi="Times New Roman" w:cs="Times New Roman"/>
          <w:sz w:val="20"/>
          <w:szCs w:val="20"/>
          <w:lang w:val="kk-KZ"/>
        </w:rPr>
        <w:t xml:space="preserve">бойынша табиғи монополия субъектілерінің мемлекеттік тізімінің жергілікті бөліміне енгізілген болатын және осы саладағы қызметін 2009 жылдың 1 мамырынан бастады. </w:t>
      </w:r>
    </w:p>
    <w:p w:rsidR="006D477E" w:rsidRPr="008262D1" w:rsidRDefault="006D477E" w:rsidP="00AF29BA">
      <w:pPr>
        <w:spacing w:after="0" w:line="240" w:lineRule="auto"/>
        <w:ind w:firstLine="567"/>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Серіктестік Жылыой ауданы тұтынушыларын көгілдір отынмен қамтамасыз етіп отырған бірден-бір мекеме, яғни «Теңізшевройл» ЖШС Теңіз кенішінен игеретін табиғи газды сатып алып, таратушы газ құбырлары арқылы тасымалдап, тұтынушылардың газ қондырғыларына дейін жеткізіп береді.</w:t>
      </w:r>
    </w:p>
    <w:p w:rsidR="006D477E" w:rsidRPr="008262D1" w:rsidRDefault="006D477E" w:rsidP="00097816">
      <w:pPr>
        <w:spacing w:after="0" w:line="240" w:lineRule="auto"/>
        <w:ind w:firstLine="567"/>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ҚР </w:t>
      </w:r>
      <w:r w:rsidR="00AF2BCF" w:rsidRPr="008262D1">
        <w:rPr>
          <w:rFonts w:ascii="Times New Roman" w:hAnsi="Times New Roman" w:cs="Times New Roman"/>
          <w:sz w:val="20"/>
          <w:szCs w:val="20"/>
          <w:lang w:val="kk-KZ"/>
        </w:rPr>
        <w:t xml:space="preserve">Табиғи монополиялар туралы Заңының 25 бап, 6 тармағына сәйкес </w:t>
      </w:r>
      <w:r w:rsidR="00911E2B" w:rsidRPr="008262D1">
        <w:rPr>
          <w:rFonts w:ascii="Times New Roman" w:hAnsi="Times New Roman" w:cs="Times New Roman"/>
          <w:sz w:val="20"/>
          <w:szCs w:val="20"/>
          <w:lang w:val="kk-KZ"/>
        </w:rPr>
        <w:t>Табиғи монополия субъектісі ағымдағы күнтізбелік жылдың 1 тамызынан және келесі күнтізбелік жылдың 1 мамырынан кешіктірмей тұтынушылар мен өзге де мүдделі тұлғалар алдында жарты жылдың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 беруді өткізеді.</w:t>
      </w:r>
    </w:p>
    <w:p w:rsidR="00111BF0" w:rsidRPr="008262D1" w:rsidRDefault="006D477E" w:rsidP="00AF29BA">
      <w:pPr>
        <w:spacing w:after="0" w:line="240" w:lineRule="auto"/>
        <w:ind w:firstLine="567"/>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 Сонымен, бүгінгі </w:t>
      </w:r>
      <w:r w:rsidR="00111BF0" w:rsidRPr="008262D1">
        <w:rPr>
          <w:rFonts w:ascii="Times New Roman" w:hAnsi="Times New Roman" w:cs="Times New Roman"/>
          <w:sz w:val="20"/>
          <w:szCs w:val="20"/>
          <w:lang w:val="kk-KZ"/>
        </w:rPr>
        <w:t>күн тәртібі:</w:t>
      </w:r>
    </w:p>
    <w:p w:rsidR="00414EB8" w:rsidRPr="008262D1" w:rsidRDefault="006903B6" w:rsidP="002B637F">
      <w:pPr>
        <w:spacing w:after="0" w:line="240" w:lineRule="auto"/>
        <w:jc w:val="both"/>
        <w:rPr>
          <w:rFonts w:ascii="Times New Roman" w:hAnsi="Times New Roman" w:cs="Times New Roman"/>
          <w:sz w:val="20"/>
          <w:szCs w:val="20"/>
          <w:u w:val="single"/>
          <w:lang w:val="kk-KZ"/>
        </w:rPr>
      </w:pPr>
      <w:r>
        <w:rPr>
          <w:rFonts w:ascii="Times New Roman" w:hAnsi="Times New Roman" w:cs="Times New Roman"/>
          <w:sz w:val="20"/>
          <w:szCs w:val="20"/>
          <w:u w:val="single"/>
          <w:lang w:val="kk-KZ"/>
        </w:rPr>
        <w:t xml:space="preserve">2019 жылдың қорытындысы </w:t>
      </w:r>
      <w:r w:rsidR="00911E2B" w:rsidRPr="008262D1">
        <w:rPr>
          <w:rFonts w:ascii="Times New Roman" w:hAnsi="Times New Roman" w:cs="Times New Roman"/>
          <w:sz w:val="20"/>
          <w:szCs w:val="20"/>
          <w:u w:val="single"/>
          <w:lang w:val="kk-KZ"/>
        </w:rPr>
        <w:t xml:space="preserve">бойынша </w:t>
      </w:r>
      <w:r w:rsidR="00414EB8" w:rsidRPr="008262D1">
        <w:rPr>
          <w:rFonts w:ascii="Times New Roman" w:hAnsi="Times New Roman" w:cs="Times New Roman"/>
          <w:sz w:val="20"/>
          <w:szCs w:val="20"/>
          <w:u w:val="single"/>
          <w:lang w:val="kk-KZ"/>
        </w:rPr>
        <w:t xml:space="preserve">бекітілген </w:t>
      </w:r>
      <w:r w:rsidR="00911E2B" w:rsidRPr="008262D1">
        <w:rPr>
          <w:rFonts w:ascii="Times New Roman" w:hAnsi="Times New Roman" w:cs="Times New Roman"/>
          <w:sz w:val="20"/>
          <w:szCs w:val="20"/>
          <w:u w:val="single"/>
          <w:lang w:val="kk-KZ"/>
        </w:rPr>
        <w:t xml:space="preserve">тарифтік сметаның </w:t>
      </w:r>
      <w:r w:rsidR="00414EB8" w:rsidRPr="008262D1">
        <w:rPr>
          <w:rFonts w:ascii="Times New Roman" w:hAnsi="Times New Roman" w:cs="Times New Roman"/>
          <w:sz w:val="20"/>
          <w:szCs w:val="20"/>
          <w:u w:val="single"/>
          <w:lang w:val="kk-KZ"/>
        </w:rPr>
        <w:t xml:space="preserve">және инвестициялық бағдарламаның </w:t>
      </w:r>
      <w:r w:rsidR="00911E2B" w:rsidRPr="008262D1">
        <w:rPr>
          <w:rFonts w:ascii="Times New Roman" w:hAnsi="Times New Roman" w:cs="Times New Roman"/>
          <w:sz w:val="20"/>
          <w:szCs w:val="20"/>
          <w:u w:val="single"/>
          <w:lang w:val="kk-KZ"/>
        </w:rPr>
        <w:t>орындалуы</w:t>
      </w:r>
      <w:r w:rsidR="002B637F" w:rsidRPr="008262D1">
        <w:rPr>
          <w:rFonts w:ascii="Times New Roman" w:hAnsi="Times New Roman" w:cs="Times New Roman"/>
          <w:sz w:val="20"/>
          <w:szCs w:val="20"/>
          <w:u w:val="single"/>
          <w:lang w:val="kk-KZ"/>
        </w:rPr>
        <w:t>, сонымен қатар р</w:t>
      </w:r>
      <w:r w:rsidR="00414EB8" w:rsidRPr="008262D1">
        <w:rPr>
          <w:rFonts w:ascii="Times New Roman" w:hAnsi="Times New Roman" w:cs="Times New Roman"/>
          <w:sz w:val="20"/>
          <w:szCs w:val="20"/>
          <w:u w:val="single"/>
          <w:lang w:val="kk-KZ"/>
        </w:rPr>
        <w:t>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w:t>
      </w:r>
      <w:r w:rsidR="00EE3BC4" w:rsidRPr="008262D1">
        <w:rPr>
          <w:rFonts w:ascii="Times New Roman" w:hAnsi="Times New Roman" w:cs="Times New Roman"/>
          <w:sz w:val="20"/>
          <w:szCs w:val="20"/>
          <w:u w:val="single"/>
          <w:lang w:val="kk-KZ"/>
        </w:rPr>
        <w:t>.</w:t>
      </w:r>
    </w:p>
    <w:p w:rsidR="007653D4" w:rsidRPr="008262D1" w:rsidRDefault="007653D4" w:rsidP="00AF29BA">
      <w:pPr>
        <w:spacing w:after="0" w:line="240" w:lineRule="auto"/>
        <w:jc w:val="both"/>
        <w:rPr>
          <w:rFonts w:ascii="Times New Roman" w:hAnsi="Times New Roman" w:cs="Times New Roman"/>
          <w:sz w:val="20"/>
          <w:szCs w:val="20"/>
          <w:lang w:val="kk-KZ"/>
        </w:rPr>
      </w:pPr>
    </w:p>
    <w:p w:rsidR="00FE6899" w:rsidRPr="00881F34" w:rsidRDefault="00881F34" w:rsidP="00881F34">
      <w:pPr>
        <w:spacing w:after="0" w:line="240" w:lineRule="auto"/>
        <w:ind w:left="1080"/>
        <w:jc w:val="center"/>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 xml:space="preserve">2. </w:t>
      </w:r>
      <w:r w:rsidR="00FE6899" w:rsidRPr="00881F34">
        <w:rPr>
          <w:rFonts w:ascii="Times New Roman" w:eastAsia="Times New Roman" w:hAnsi="Times New Roman" w:cs="Times New Roman"/>
          <w:b/>
          <w:color w:val="000000"/>
          <w:sz w:val="20"/>
          <w:szCs w:val="20"/>
          <w:lang w:val="kk-KZ" w:eastAsia="ru-RU"/>
        </w:rPr>
        <w:t>Инвестициялық бағдарлама және оның орындалуы</w:t>
      </w:r>
    </w:p>
    <w:p w:rsidR="00326950" w:rsidRPr="008262D1" w:rsidRDefault="00326950" w:rsidP="00326950">
      <w:pPr>
        <w:pStyle w:val="a3"/>
        <w:spacing w:after="0" w:line="240" w:lineRule="auto"/>
        <w:ind w:left="1440"/>
        <w:rPr>
          <w:rFonts w:ascii="Times New Roman" w:eastAsia="Times New Roman" w:hAnsi="Times New Roman" w:cs="Times New Roman"/>
          <w:b/>
          <w:color w:val="000000"/>
          <w:sz w:val="20"/>
          <w:szCs w:val="20"/>
          <w:lang w:val="kk-KZ" w:eastAsia="ru-RU"/>
        </w:rPr>
      </w:pPr>
    </w:p>
    <w:p w:rsidR="00FE6899" w:rsidRPr="008262D1" w:rsidRDefault="007653D4" w:rsidP="00AF29BA">
      <w:pPr>
        <w:spacing w:after="0" w:line="240" w:lineRule="auto"/>
        <w:ind w:firstLine="360"/>
        <w:jc w:val="both"/>
        <w:rPr>
          <w:rFonts w:ascii="Times New Roman" w:eastAsia="Times New Roman" w:hAnsi="Times New Roman" w:cs="Times New Roman"/>
          <w:color w:val="000000"/>
          <w:sz w:val="20"/>
          <w:szCs w:val="20"/>
          <w:lang w:val="kk-KZ" w:eastAsia="ru-RU"/>
        </w:rPr>
      </w:pPr>
      <w:r w:rsidRPr="008262D1">
        <w:rPr>
          <w:rFonts w:ascii="Times New Roman" w:eastAsia="Times New Roman" w:hAnsi="Times New Roman" w:cs="Times New Roman"/>
          <w:color w:val="000000"/>
          <w:sz w:val="20"/>
          <w:szCs w:val="20"/>
          <w:lang w:val="kk-KZ" w:eastAsia="ru-RU"/>
        </w:rPr>
        <w:t>Департаменттің</w:t>
      </w:r>
      <w:r w:rsidR="00FE6899" w:rsidRPr="008262D1">
        <w:rPr>
          <w:rFonts w:ascii="Times New Roman" w:eastAsia="Times New Roman" w:hAnsi="Times New Roman" w:cs="Times New Roman"/>
          <w:color w:val="000000"/>
          <w:sz w:val="20"/>
          <w:szCs w:val="20"/>
          <w:lang w:val="kk-KZ" w:eastAsia="ru-RU"/>
        </w:rPr>
        <w:t xml:space="preserve"> </w:t>
      </w:r>
      <w:r w:rsidR="000421FF" w:rsidRPr="008262D1">
        <w:rPr>
          <w:rFonts w:ascii="Times New Roman" w:eastAsia="Times New Roman" w:hAnsi="Times New Roman" w:cs="Times New Roman"/>
          <w:color w:val="000000"/>
          <w:sz w:val="20"/>
          <w:szCs w:val="20"/>
          <w:lang w:val="kk-KZ" w:eastAsia="ru-RU"/>
        </w:rPr>
        <w:t>31.10.2018 жылғы №144-НҚ бұйрығы</w:t>
      </w:r>
      <w:r w:rsidR="00AF0BB7" w:rsidRPr="008262D1">
        <w:rPr>
          <w:rFonts w:ascii="Times New Roman" w:eastAsia="Times New Roman" w:hAnsi="Times New Roman" w:cs="Times New Roman"/>
          <w:color w:val="000000"/>
          <w:sz w:val="20"/>
          <w:szCs w:val="20"/>
          <w:lang w:val="kk-KZ" w:eastAsia="ru-RU"/>
        </w:rPr>
        <w:t>мен</w:t>
      </w:r>
      <w:r w:rsidR="00415245" w:rsidRPr="008262D1">
        <w:rPr>
          <w:rFonts w:ascii="Times New Roman" w:eastAsia="Times New Roman" w:hAnsi="Times New Roman" w:cs="Times New Roman"/>
          <w:color w:val="000000"/>
          <w:sz w:val="20"/>
          <w:szCs w:val="20"/>
          <w:lang w:val="kk-KZ" w:eastAsia="ru-RU"/>
        </w:rPr>
        <w:t xml:space="preserve"> 2016-2020 жылдарға арналған</w:t>
      </w:r>
      <w:r w:rsidR="00F82462" w:rsidRPr="008262D1">
        <w:rPr>
          <w:rFonts w:ascii="Times New Roman" w:eastAsia="Times New Roman" w:hAnsi="Times New Roman" w:cs="Times New Roman"/>
          <w:color w:val="000000"/>
          <w:sz w:val="20"/>
          <w:szCs w:val="20"/>
          <w:lang w:val="kk-KZ" w:eastAsia="ru-RU"/>
        </w:rPr>
        <w:t>,</w:t>
      </w:r>
      <w:r w:rsidR="00415245" w:rsidRPr="008262D1">
        <w:rPr>
          <w:rFonts w:ascii="Times New Roman" w:eastAsia="Times New Roman" w:hAnsi="Times New Roman" w:cs="Times New Roman"/>
          <w:color w:val="000000"/>
          <w:sz w:val="20"/>
          <w:szCs w:val="20"/>
          <w:lang w:val="kk-KZ" w:eastAsia="ru-RU"/>
        </w:rPr>
        <w:t xml:space="preserve"> </w:t>
      </w:r>
      <w:r w:rsidR="00F82462" w:rsidRPr="008262D1">
        <w:rPr>
          <w:rFonts w:ascii="Times New Roman" w:eastAsia="Times New Roman" w:hAnsi="Times New Roman" w:cs="Times New Roman"/>
          <w:color w:val="000000"/>
          <w:sz w:val="20"/>
          <w:szCs w:val="20"/>
          <w:lang w:val="kk-KZ" w:eastAsia="ru-RU"/>
        </w:rPr>
        <w:t xml:space="preserve">жалпы құны – 587 301,06 мың теңгені құрайтын </w:t>
      </w:r>
      <w:r w:rsidR="00415245" w:rsidRPr="008262D1">
        <w:rPr>
          <w:rFonts w:ascii="Times New Roman" w:eastAsia="Times New Roman" w:hAnsi="Times New Roman" w:cs="Times New Roman"/>
          <w:color w:val="000000"/>
          <w:sz w:val="20"/>
          <w:szCs w:val="20"/>
          <w:lang w:val="kk-KZ" w:eastAsia="ru-RU"/>
        </w:rPr>
        <w:t xml:space="preserve">инвестициялық бағдарлама </w:t>
      </w:r>
      <w:r w:rsidR="00FE6899" w:rsidRPr="008262D1">
        <w:rPr>
          <w:rFonts w:ascii="Times New Roman" w:eastAsia="Times New Roman" w:hAnsi="Times New Roman" w:cs="Times New Roman"/>
          <w:color w:val="000000"/>
          <w:sz w:val="20"/>
          <w:szCs w:val="20"/>
          <w:lang w:val="kk-KZ" w:eastAsia="ru-RU"/>
        </w:rPr>
        <w:t>бекітіл</w:t>
      </w:r>
      <w:r w:rsidRPr="008262D1">
        <w:rPr>
          <w:rFonts w:ascii="Times New Roman" w:eastAsia="Times New Roman" w:hAnsi="Times New Roman" w:cs="Times New Roman"/>
          <w:color w:val="000000"/>
          <w:sz w:val="20"/>
          <w:szCs w:val="20"/>
          <w:lang w:val="kk-KZ" w:eastAsia="ru-RU"/>
        </w:rPr>
        <w:t>іп</w:t>
      </w:r>
      <w:r w:rsidR="00097816" w:rsidRPr="008262D1">
        <w:rPr>
          <w:rFonts w:ascii="Times New Roman" w:eastAsia="Times New Roman" w:hAnsi="Times New Roman" w:cs="Times New Roman"/>
          <w:color w:val="000000"/>
          <w:sz w:val="20"/>
          <w:szCs w:val="20"/>
          <w:lang w:val="kk-KZ" w:eastAsia="ru-RU"/>
        </w:rPr>
        <w:t>,</w:t>
      </w:r>
      <w:r w:rsidRPr="008262D1">
        <w:rPr>
          <w:rFonts w:ascii="Times New Roman" w:eastAsia="Times New Roman" w:hAnsi="Times New Roman" w:cs="Times New Roman"/>
          <w:color w:val="000000"/>
          <w:sz w:val="20"/>
          <w:szCs w:val="20"/>
          <w:lang w:val="kk-KZ" w:eastAsia="ru-RU"/>
        </w:rPr>
        <w:t xml:space="preserve"> ол – Атырау облысы бойынша Энергетика және тұрғын үй-коммуналдық шару</w:t>
      </w:r>
      <w:r w:rsidR="00F82462" w:rsidRPr="008262D1">
        <w:rPr>
          <w:rFonts w:ascii="Times New Roman" w:eastAsia="Times New Roman" w:hAnsi="Times New Roman" w:cs="Times New Roman"/>
          <w:color w:val="000000"/>
          <w:sz w:val="20"/>
          <w:szCs w:val="20"/>
          <w:lang w:val="kk-KZ" w:eastAsia="ru-RU"/>
        </w:rPr>
        <w:t>ашылық басқармасымен келісіл</w:t>
      </w:r>
      <w:r w:rsidR="00AF0BB7" w:rsidRPr="008262D1">
        <w:rPr>
          <w:rFonts w:ascii="Times New Roman" w:eastAsia="Times New Roman" w:hAnsi="Times New Roman" w:cs="Times New Roman"/>
          <w:color w:val="000000"/>
          <w:sz w:val="20"/>
          <w:szCs w:val="20"/>
          <w:lang w:val="kk-KZ" w:eastAsia="ru-RU"/>
        </w:rPr>
        <w:t>ді</w:t>
      </w:r>
      <w:r w:rsidR="000421FF" w:rsidRPr="008262D1">
        <w:rPr>
          <w:rFonts w:ascii="Times New Roman" w:eastAsia="Times New Roman" w:hAnsi="Times New Roman" w:cs="Times New Roman"/>
          <w:color w:val="000000"/>
          <w:sz w:val="20"/>
          <w:szCs w:val="20"/>
          <w:lang w:val="kk-KZ" w:eastAsia="ru-RU"/>
        </w:rPr>
        <w:t xml:space="preserve">. </w:t>
      </w:r>
    </w:p>
    <w:p w:rsidR="00414EB8" w:rsidRPr="008262D1" w:rsidRDefault="009F7597" w:rsidP="00F82462">
      <w:pPr>
        <w:spacing w:after="0" w:line="240" w:lineRule="auto"/>
        <w:ind w:firstLine="360"/>
        <w:jc w:val="both"/>
        <w:rPr>
          <w:rFonts w:ascii="Times New Roman" w:eastAsia="Times New Roman" w:hAnsi="Times New Roman" w:cs="Times New Roman"/>
          <w:color w:val="000000"/>
          <w:sz w:val="20"/>
          <w:szCs w:val="20"/>
          <w:lang w:val="kk-KZ" w:eastAsia="ru-RU"/>
        </w:rPr>
      </w:pPr>
      <w:r w:rsidRPr="008262D1">
        <w:rPr>
          <w:rFonts w:ascii="Times New Roman" w:eastAsia="Times New Roman" w:hAnsi="Times New Roman" w:cs="Times New Roman"/>
          <w:color w:val="000000"/>
          <w:sz w:val="20"/>
          <w:szCs w:val="20"/>
          <w:lang w:val="kk-KZ" w:eastAsia="ru-RU"/>
        </w:rPr>
        <w:t>201</w:t>
      </w:r>
      <w:r w:rsidR="00414EB8" w:rsidRPr="008262D1">
        <w:rPr>
          <w:rFonts w:ascii="Times New Roman" w:eastAsia="Times New Roman" w:hAnsi="Times New Roman" w:cs="Times New Roman"/>
          <w:color w:val="000000"/>
          <w:sz w:val="20"/>
          <w:szCs w:val="20"/>
          <w:lang w:val="kk-KZ" w:eastAsia="ru-RU"/>
        </w:rPr>
        <w:t>9</w:t>
      </w:r>
      <w:r w:rsidRPr="008262D1">
        <w:rPr>
          <w:rFonts w:ascii="Times New Roman" w:eastAsia="Times New Roman" w:hAnsi="Times New Roman" w:cs="Times New Roman"/>
          <w:color w:val="000000"/>
          <w:sz w:val="20"/>
          <w:szCs w:val="20"/>
          <w:lang w:val="kk-KZ" w:eastAsia="ru-RU"/>
        </w:rPr>
        <w:t xml:space="preserve"> жылға арналған инвестицялық бағдарлама</w:t>
      </w:r>
      <w:r w:rsidR="00414EB8" w:rsidRPr="008262D1">
        <w:rPr>
          <w:rFonts w:ascii="Times New Roman" w:eastAsia="Times New Roman" w:hAnsi="Times New Roman" w:cs="Times New Roman"/>
          <w:color w:val="000000"/>
          <w:sz w:val="20"/>
          <w:szCs w:val="20"/>
          <w:lang w:val="kk-KZ" w:eastAsia="ru-RU"/>
        </w:rPr>
        <w:t>:</w:t>
      </w:r>
    </w:p>
    <w:p w:rsidR="00061F37" w:rsidRPr="008262D1" w:rsidRDefault="00414EB8" w:rsidP="00414EB8">
      <w:pPr>
        <w:pStyle w:val="a3"/>
        <w:numPr>
          <w:ilvl w:val="0"/>
          <w:numId w:val="23"/>
        </w:numPr>
        <w:spacing w:after="0" w:line="240" w:lineRule="auto"/>
        <w:jc w:val="both"/>
        <w:rPr>
          <w:rFonts w:ascii="Times New Roman" w:eastAsia="Times New Roman" w:hAnsi="Times New Roman" w:cs="Times New Roman"/>
          <w:color w:val="000000"/>
          <w:sz w:val="20"/>
          <w:szCs w:val="20"/>
          <w:lang w:val="kk-KZ" w:eastAsia="ru-RU"/>
        </w:rPr>
      </w:pPr>
      <w:r w:rsidRPr="008262D1">
        <w:rPr>
          <w:rFonts w:ascii="Times New Roman" w:eastAsia="Times New Roman" w:hAnsi="Times New Roman" w:cs="Times New Roman"/>
          <w:color w:val="000000"/>
          <w:sz w:val="20"/>
          <w:szCs w:val="20"/>
          <w:lang w:val="kk-KZ" w:eastAsia="ru-RU"/>
        </w:rPr>
        <w:t>Г</w:t>
      </w:r>
      <w:r w:rsidR="00061F37" w:rsidRPr="008262D1">
        <w:rPr>
          <w:rFonts w:ascii="Times New Roman" w:eastAsia="Times New Roman" w:hAnsi="Times New Roman" w:cs="Times New Roman"/>
          <w:color w:val="000000"/>
          <w:sz w:val="20"/>
          <w:szCs w:val="20"/>
          <w:lang w:val="kk-KZ" w:eastAsia="ru-RU"/>
        </w:rPr>
        <w:t>аз өткізу қуаттылығы 50000 текше метрді құрайтын автоматты газ тарату бекетін сатып алу үшін толық қ</w:t>
      </w:r>
      <w:r w:rsidRPr="008262D1">
        <w:rPr>
          <w:rFonts w:ascii="Times New Roman" w:eastAsia="Times New Roman" w:hAnsi="Times New Roman" w:cs="Times New Roman"/>
          <w:color w:val="000000"/>
          <w:sz w:val="20"/>
          <w:szCs w:val="20"/>
          <w:lang w:val="kk-KZ" w:eastAsia="ru-RU"/>
        </w:rPr>
        <w:t>ұнының қалған 50 пайызына төлем жасау;</w:t>
      </w:r>
    </w:p>
    <w:p w:rsidR="00414EB8" w:rsidRPr="008262D1" w:rsidRDefault="00414EB8" w:rsidP="00414EB8">
      <w:pPr>
        <w:pStyle w:val="a3"/>
        <w:numPr>
          <w:ilvl w:val="0"/>
          <w:numId w:val="23"/>
        </w:numPr>
        <w:spacing w:after="0" w:line="240" w:lineRule="auto"/>
        <w:jc w:val="both"/>
        <w:rPr>
          <w:rFonts w:ascii="Times New Roman" w:eastAsia="Times New Roman" w:hAnsi="Times New Roman" w:cs="Times New Roman"/>
          <w:color w:val="000000"/>
          <w:sz w:val="20"/>
          <w:szCs w:val="20"/>
          <w:lang w:val="kk-KZ" w:eastAsia="ru-RU"/>
        </w:rPr>
      </w:pPr>
      <w:r w:rsidRPr="008262D1">
        <w:rPr>
          <w:rFonts w:ascii="Times New Roman" w:eastAsia="Times New Roman" w:hAnsi="Times New Roman" w:cs="Times New Roman"/>
          <w:color w:val="000000"/>
          <w:sz w:val="20"/>
          <w:szCs w:val="20"/>
          <w:lang w:val="kk-KZ" w:eastAsia="ru-RU"/>
        </w:rPr>
        <w:t>АГТБ ауыстыру.</w:t>
      </w:r>
    </w:p>
    <w:p w:rsidR="00415245" w:rsidRPr="008262D1" w:rsidRDefault="00061F37" w:rsidP="00AF29BA">
      <w:pPr>
        <w:spacing w:after="0" w:line="240" w:lineRule="auto"/>
        <w:ind w:firstLine="360"/>
        <w:jc w:val="both"/>
        <w:rPr>
          <w:rFonts w:ascii="Times New Roman" w:eastAsia="Times New Roman" w:hAnsi="Times New Roman" w:cs="Times New Roman"/>
          <w:color w:val="000000"/>
          <w:sz w:val="20"/>
          <w:szCs w:val="20"/>
          <w:lang w:val="kk-KZ" w:eastAsia="ru-RU"/>
        </w:rPr>
      </w:pPr>
      <w:r w:rsidRPr="008262D1">
        <w:rPr>
          <w:rFonts w:ascii="Times New Roman" w:eastAsia="Times New Roman" w:hAnsi="Times New Roman" w:cs="Times New Roman"/>
          <w:color w:val="000000"/>
          <w:sz w:val="20"/>
          <w:szCs w:val="20"/>
          <w:lang w:val="kk-KZ" w:eastAsia="ru-RU"/>
        </w:rPr>
        <w:t>А</w:t>
      </w:r>
      <w:r w:rsidR="00415245" w:rsidRPr="008262D1">
        <w:rPr>
          <w:rFonts w:ascii="Times New Roman" w:eastAsia="Times New Roman" w:hAnsi="Times New Roman" w:cs="Times New Roman"/>
          <w:color w:val="000000"/>
          <w:sz w:val="20"/>
          <w:szCs w:val="20"/>
          <w:lang w:val="kk-KZ" w:eastAsia="ru-RU"/>
        </w:rPr>
        <w:t>втоматты газ тарату бекетін сатып алудағы басты мақсат:</w:t>
      </w:r>
    </w:p>
    <w:p w:rsidR="00BD1F78" w:rsidRPr="008262D1" w:rsidRDefault="00BD1F78" w:rsidP="00BD1F78">
      <w:pPr>
        <w:pStyle w:val="a3"/>
        <w:numPr>
          <w:ilvl w:val="0"/>
          <w:numId w:val="2"/>
        </w:numPr>
        <w:spacing w:after="0" w:line="240" w:lineRule="auto"/>
        <w:jc w:val="both"/>
        <w:rPr>
          <w:rFonts w:ascii="Times New Roman" w:eastAsia="Times New Roman" w:hAnsi="Times New Roman" w:cs="Times New Roman"/>
          <w:color w:val="000000"/>
          <w:sz w:val="20"/>
          <w:szCs w:val="20"/>
          <w:lang w:val="kk-KZ" w:eastAsia="ru-RU"/>
        </w:rPr>
      </w:pPr>
      <w:r w:rsidRPr="008262D1">
        <w:rPr>
          <w:rFonts w:ascii="Times New Roman" w:eastAsia="Times New Roman" w:hAnsi="Times New Roman" w:cs="Times New Roman"/>
          <w:color w:val="000000"/>
          <w:sz w:val="20"/>
          <w:szCs w:val="20"/>
          <w:lang w:val="kk-KZ" w:eastAsia="ru-RU"/>
        </w:rPr>
        <w:t>Тозығы жетіп, физикалық және моральдық тұрғыда ескірген өндірістік активтерді жаңарту. Атап айтқанда, №</w:t>
      </w:r>
      <w:r w:rsidR="00415245" w:rsidRPr="008262D1">
        <w:rPr>
          <w:rFonts w:ascii="Times New Roman" w:eastAsia="Times New Roman" w:hAnsi="Times New Roman" w:cs="Times New Roman"/>
          <w:color w:val="000000"/>
          <w:sz w:val="20"/>
          <w:szCs w:val="20"/>
          <w:lang w:val="kk-KZ" w:eastAsia="ru-RU"/>
        </w:rPr>
        <w:t>1</w:t>
      </w:r>
      <w:r w:rsidRPr="008262D1">
        <w:rPr>
          <w:rFonts w:ascii="Times New Roman" w:eastAsia="Times New Roman" w:hAnsi="Times New Roman" w:cs="Times New Roman"/>
          <w:color w:val="000000"/>
          <w:sz w:val="20"/>
          <w:szCs w:val="20"/>
          <w:lang w:val="kk-KZ" w:eastAsia="ru-RU"/>
        </w:rPr>
        <w:t xml:space="preserve"> автоматты газ тарату бекетін (АГТБ) заманауи тұрғыда жасақталған автоматты газ тарату бекетіне(АГТБ) ауыстыру. </w:t>
      </w:r>
    </w:p>
    <w:p w:rsidR="00BD1F78" w:rsidRPr="008262D1" w:rsidRDefault="00BD1F78" w:rsidP="00BD1F78">
      <w:pPr>
        <w:pStyle w:val="a3"/>
        <w:numPr>
          <w:ilvl w:val="0"/>
          <w:numId w:val="2"/>
        </w:numPr>
        <w:spacing w:after="0" w:line="240" w:lineRule="auto"/>
        <w:jc w:val="both"/>
        <w:rPr>
          <w:rFonts w:ascii="Times New Roman" w:eastAsia="Times New Roman" w:hAnsi="Times New Roman" w:cs="Times New Roman"/>
          <w:color w:val="000000"/>
          <w:sz w:val="20"/>
          <w:szCs w:val="20"/>
          <w:lang w:val="kk-KZ" w:eastAsia="ru-RU"/>
        </w:rPr>
      </w:pPr>
      <w:r w:rsidRPr="008262D1">
        <w:rPr>
          <w:rFonts w:ascii="Times New Roman" w:eastAsia="Times New Roman" w:hAnsi="Times New Roman" w:cs="Times New Roman"/>
          <w:color w:val="000000"/>
          <w:sz w:val="20"/>
          <w:szCs w:val="20"/>
          <w:lang w:val="kk-KZ" w:eastAsia="ru-RU"/>
        </w:rPr>
        <w:t>Апаттардың санын азайту;</w:t>
      </w:r>
    </w:p>
    <w:p w:rsidR="00BD1F78" w:rsidRPr="008262D1" w:rsidRDefault="00BD1F78" w:rsidP="00BD1F78">
      <w:pPr>
        <w:pStyle w:val="a3"/>
        <w:numPr>
          <w:ilvl w:val="0"/>
          <w:numId w:val="2"/>
        </w:numPr>
        <w:spacing w:after="0" w:line="240" w:lineRule="auto"/>
        <w:jc w:val="both"/>
        <w:rPr>
          <w:rFonts w:ascii="Times New Roman" w:eastAsia="Times New Roman" w:hAnsi="Times New Roman" w:cs="Times New Roman"/>
          <w:color w:val="000000"/>
          <w:sz w:val="20"/>
          <w:szCs w:val="20"/>
          <w:lang w:val="kk-KZ" w:eastAsia="ru-RU"/>
        </w:rPr>
      </w:pPr>
      <w:r w:rsidRPr="008262D1">
        <w:rPr>
          <w:rFonts w:ascii="Times New Roman" w:eastAsia="Times New Roman" w:hAnsi="Times New Roman" w:cs="Times New Roman"/>
          <w:color w:val="000000"/>
          <w:sz w:val="20"/>
          <w:szCs w:val="20"/>
          <w:lang w:val="kk-KZ" w:eastAsia="ru-RU"/>
        </w:rPr>
        <w:t>Тұтынушыларға газ құбырлары мен қондырғылары арқылы табиғи газды толассыз жеткізу;</w:t>
      </w:r>
    </w:p>
    <w:p w:rsidR="00BD1F78" w:rsidRPr="008262D1" w:rsidRDefault="00BD1F78" w:rsidP="00BD1F78">
      <w:pPr>
        <w:pStyle w:val="a3"/>
        <w:numPr>
          <w:ilvl w:val="0"/>
          <w:numId w:val="2"/>
        </w:numPr>
        <w:spacing w:after="0" w:line="240" w:lineRule="auto"/>
        <w:jc w:val="both"/>
        <w:rPr>
          <w:rFonts w:ascii="Times New Roman" w:eastAsia="Times New Roman" w:hAnsi="Times New Roman" w:cs="Times New Roman"/>
          <w:color w:val="000000"/>
          <w:sz w:val="20"/>
          <w:szCs w:val="20"/>
          <w:lang w:val="kk-KZ" w:eastAsia="ru-RU"/>
        </w:rPr>
      </w:pPr>
      <w:r w:rsidRPr="008262D1">
        <w:rPr>
          <w:rFonts w:ascii="Times New Roman" w:eastAsia="Times New Roman" w:hAnsi="Times New Roman" w:cs="Times New Roman"/>
          <w:color w:val="000000"/>
          <w:sz w:val="20"/>
          <w:szCs w:val="20"/>
          <w:lang w:val="kk-KZ" w:eastAsia="ru-RU"/>
        </w:rPr>
        <w:t>Газ ысыраптарын азайту;</w:t>
      </w:r>
    </w:p>
    <w:p w:rsidR="00BD1F78" w:rsidRPr="008262D1" w:rsidRDefault="00BD1F78" w:rsidP="00BD1F78">
      <w:pPr>
        <w:pStyle w:val="a3"/>
        <w:numPr>
          <w:ilvl w:val="0"/>
          <w:numId w:val="2"/>
        </w:numPr>
        <w:spacing w:after="0" w:line="240" w:lineRule="auto"/>
        <w:jc w:val="both"/>
        <w:rPr>
          <w:rFonts w:ascii="Times New Roman" w:eastAsia="Times New Roman" w:hAnsi="Times New Roman" w:cs="Times New Roman"/>
          <w:color w:val="000000"/>
          <w:sz w:val="20"/>
          <w:szCs w:val="20"/>
          <w:lang w:val="kk-KZ" w:eastAsia="ru-RU"/>
        </w:rPr>
      </w:pPr>
      <w:r w:rsidRPr="008262D1">
        <w:rPr>
          <w:rFonts w:ascii="Times New Roman" w:eastAsia="Times New Roman" w:hAnsi="Times New Roman" w:cs="Times New Roman"/>
          <w:color w:val="000000"/>
          <w:sz w:val="20"/>
          <w:szCs w:val="20"/>
          <w:lang w:val="kk-KZ" w:eastAsia="ru-RU"/>
        </w:rPr>
        <w:t>Тұтынушыларға көрсетілетін қызметтердің сапасын арттыру.</w:t>
      </w:r>
    </w:p>
    <w:p w:rsidR="00BD1F78" w:rsidRPr="008262D1" w:rsidRDefault="00BD1F78" w:rsidP="00AF29BA">
      <w:pPr>
        <w:spacing w:after="0" w:line="240" w:lineRule="auto"/>
        <w:ind w:firstLine="360"/>
        <w:jc w:val="both"/>
        <w:rPr>
          <w:rFonts w:ascii="Times New Roman" w:eastAsia="Times New Roman" w:hAnsi="Times New Roman" w:cs="Times New Roman"/>
          <w:color w:val="000000"/>
          <w:sz w:val="20"/>
          <w:szCs w:val="20"/>
          <w:lang w:val="kk-KZ" w:eastAsia="ru-RU"/>
        </w:rPr>
      </w:pPr>
    </w:p>
    <w:p w:rsidR="00414EB8" w:rsidRPr="008262D1" w:rsidRDefault="00F2374B" w:rsidP="00B534EA">
      <w:pPr>
        <w:spacing w:after="0" w:line="240" w:lineRule="auto"/>
        <w:ind w:firstLine="360"/>
        <w:jc w:val="both"/>
        <w:rPr>
          <w:rFonts w:ascii="Times New Roman" w:eastAsia="Times New Roman" w:hAnsi="Times New Roman" w:cs="Times New Roman"/>
          <w:color w:val="000000"/>
          <w:sz w:val="20"/>
          <w:szCs w:val="20"/>
          <w:lang w:val="kk-KZ" w:eastAsia="ru-RU"/>
        </w:rPr>
      </w:pPr>
      <w:r w:rsidRPr="008262D1">
        <w:rPr>
          <w:rFonts w:ascii="Times New Roman" w:eastAsia="Times New Roman" w:hAnsi="Times New Roman" w:cs="Times New Roman"/>
          <w:color w:val="000000"/>
          <w:sz w:val="20"/>
          <w:szCs w:val="20"/>
          <w:lang w:val="kk-KZ" w:eastAsia="ru-RU"/>
        </w:rPr>
        <w:t>И</w:t>
      </w:r>
      <w:r w:rsidR="00097816" w:rsidRPr="008262D1">
        <w:rPr>
          <w:rFonts w:ascii="Times New Roman" w:eastAsia="Times New Roman" w:hAnsi="Times New Roman" w:cs="Times New Roman"/>
          <w:color w:val="000000"/>
          <w:sz w:val="20"/>
          <w:szCs w:val="20"/>
          <w:lang w:val="kk-KZ" w:eastAsia="ru-RU"/>
        </w:rPr>
        <w:t>нвестициялық бағдарламаның 201</w:t>
      </w:r>
      <w:r w:rsidR="00414EB8" w:rsidRPr="008262D1">
        <w:rPr>
          <w:rFonts w:ascii="Times New Roman" w:eastAsia="Times New Roman" w:hAnsi="Times New Roman" w:cs="Times New Roman"/>
          <w:color w:val="000000"/>
          <w:sz w:val="20"/>
          <w:szCs w:val="20"/>
          <w:lang w:val="kk-KZ" w:eastAsia="ru-RU"/>
        </w:rPr>
        <w:t>9</w:t>
      </w:r>
      <w:r w:rsidR="00097816" w:rsidRPr="008262D1">
        <w:rPr>
          <w:rFonts w:ascii="Times New Roman" w:eastAsia="Times New Roman" w:hAnsi="Times New Roman" w:cs="Times New Roman"/>
          <w:color w:val="000000"/>
          <w:sz w:val="20"/>
          <w:szCs w:val="20"/>
          <w:lang w:val="kk-KZ" w:eastAsia="ru-RU"/>
        </w:rPr>
        <w:t xml:space="preserve"> жылға жоспарланған шаралар</w:t>
      </w:r>
      <w:r w:rsidR="00E16A52">
        <w:rPr>
          <w:rFonts w:ascii="Times New Roman" w:eastAsia="Times New Roman" w:hAnsi="Times New Roman" w:cs="Times New Roman"/>
          <w:color w:val="000000"/>
          <w:sz w:val="20"/>
          <w:szCs w:val="20"/>
          <w:lang w:val="kk-KZ" w:eastAsia="ru-RU"/>
        </w:rPr>
        <w:t>ы</w:t>
      </w:r>
      <w:r w:rsidR="00414EB8" w:rsidRPr="008262D1">
        <w:rPr>
          <w:rFonts w:ascii="Times New Roman" w:eastAsia="Times New Roman" w:hAnsi="Times New Roman" w:cs="Times New Roman"/>
          <w:color w:val="000000"/>
          <w:sz w:val="20"/>
          <w:szCs w:val="20"/>
          <w:lang w:val="kk-KZ" w:eastAsia="ru-RU"/>
        </w:rPr>
        <w:t xml:space="preserve"> орындал</w:t>
      </w:r>
      <w:r w:rsidR="00E16A52">
        <w:rPr>
          <w:rFonts w:ascii="Times New Roman" w:eastAsia="Times New Roman" w:hAnsi="Times New Roman" w:cs="Times New Roman"/>
          <w:color w:val="000000"/>
          <w:sz w:val="20"/>
          <w:szCs w:val="20"/>
          <w:lang w:val="kk-KZ" w:eastAsia="ru-RU"/>
        </w:rPr>
        <w:t>ды</w:t>
      </w:r>
      <w:r w:rsidR="00414EB8" w:rsidRPr="008262D1">
        <w:rPr>
          <w:rFonts w:ascii="Times New Roman" w:eastAsia="Times New Roman" w:hAnsi="Times New Roman" w:cs="Times New Roman"/>
          <w:color w:val="000000"/>
          <w:sz w:val="20"/>
          <w:szCs w:val="20"/>
          <w:lang w:val="kk-KZ" w:eastAsia="ru-RU"/>
        </w:rPr>
        <w:t>,</w:t>
      </w:r>
      <w:r w:rsidR="00097816" w:rsidRPr="008262D1">
        <w:rPr>
          <w:rFonts w:ascii="Times New Roman" w:eastAsia="Times New Roman" w:hAnsi="Times New Roman" w:cs="Times New Roman"/>
          <w:color w:val="000000"/>
          <w:sz w:val="20"/>
          <w:szCs w:val="20"/>
          <w:lang w:val="kk-KZ" w:eastAsia="ru-RU"/>
        </w:rPr>
        <w:t xml:space="preserve"> яғни, </w:t>
      </w:r>
      <w:r w:rsidR="00FE6899" w:rsidRPr="008262D1">
        <w:rPr>
          <w:rFonts w:ascii="Times New Roman" w:eastAsia="Times New Roman" w:hAnsi="Times New Roman" w:cs="Times New Roman"/>
          <w:color w:val="000000"/>
          <w:sz w:val="20"/>
          <w:szCs w:val="20"/>
          <w:lang w:val="kk-KZ" w:eastAsia="ru-RU"/>
        </w:rPr>
        <w:t xml:space="preserve">Серіктестік </w:t>
      </w:r>
      <w:r w:rsidR="00E5402B" w:rsidRPr="008262D1">
        <w:rPr>
          <w:rFonts w:ascii="Times New Roman" w:eastAsia="Times New Roman" w:hAnsi="Times New Roman" w:cs="Times New Roman"/>
          <w:color w:val="000000"/>
          <w:sz w:val="20"/>
          <w:szCs w:val="20"/>
          <w:lang w:val="kk-KZ" w:eastAsia="ru-RU"/>
        </w:rPr>
        <w:t>Газ өткізу қуаты 50000 текше метрді құрайтын автоматты газ тарату бекеті</w:t>
      </w:r>
      <w:r w:rsidRPr="008262D1">
        <w:rPr>
          <w:rFonts w:ascii="Times New Roman" w:eastAsia="Times New Roman" w:hAnsi="Times New Roman" w:cs="Times New Roman"/>
          <w:color w:val="000000"/>
          <w:sz w:val="20"/>
          <w:szCs w:val="20"/>
          <w:lang w:val="kk-KZ" w:eastAsia="ru-RU"/>
        </w:rPr>
        <w:t>н</w:t>
      </w:r>
      <w:r w:rsidR="00414EB8" w:rsidRPr="008262D1">
        <w:rPr>
          <w:rFonts w:ascii="Times New Roman" w:eastAsia="Times New Roman" w:hAnsi="Times New Roman" w:cs="Times New Roman"/>
          <w:color w:val="000000"/>
          <w:sz w:val="20"/>
          <w:szCs w:val="20"/>
          <w:lang w:val="kk-KZ" w:eastAsia="ru-RU"/>
        </w:rPr>
        <w:t xml:space="preserve"> </w:t>
      </w:r>
      <w:r w:rsidR="00E5402B" w:rsidRPr="008262D1">
        <w:rPr>
          <w:rFonts w:ascii="Times New Roman" w:eastAsia="Times New Roman" w:hAnsi="Times New Roman" w:cs="Times New Roman"/>
          <w:color w:val="000000"/>
          <w:sz w:val="20"/>
          <w:szCs w:val="20"/>
          <w:lang w:val="kk-KZ" w:eastAsia="ru-RU"/>
        </w:rPr>
        <w:t>сатып ал</w:t>
      </w:r>
      <w:r w:rsidR="00414EB8" w:rsidRPr="008262D1">
        <w:rPr>
          <w:rFonts w:ascii="Times New Roman" w:eastAsia="Times New Roman" w:hAnsi="Times New Roman" w:cs="Times New Roman"/>
          <w:color w:val="000000"/>
          <w:sz w:val="20"/>
          <w:szCs w:val="20"/>
          <w:lang w:val="kk-KZ" w:eastAsia="ru-RU"/>
        </w:rPr>
        <w:t>ды</w:t>
      </w:r>
      <w:r w:rsidR="00E16A52">
        <w:rPr>
          <w:rFonts w:ascii="Times New Roman" w:eastAsia="Times New Roman" w:hAnsi="Times New Roman" w:cs="Times New Roman"/>
          <w:color w:val="000000"/>
          <w:sz w:val="20"/>
          <w:szCs w:val="20"/>
          <w:lang w:val="kk-KZ" w:eastAsia="ru-RU"/>
        </w:rPr>
        <w:t xml:space="preserve"> және орнатты.</w:t>
      </w:r>
      <w:r w:rsidR="00414EB8" w:rsidRPr="008262D1">
        <w:rPr>
          <w:rFonts w:ascii="Times New Roman" w:eastAsia="Times New Roman" w:hAnsi="Times New Roman" w:cs="Times New Roman"/>
          <w:color w:val="000000"/>
          <w:sz w:val="20"/>
          <w:szCs w:val="20"/>
          <w:lang w:val="kk-KZ" w:eastAsia="ru-RU"/>
        </w:rPr>
        <w:t xml:space="preserve"> </w:t>
      </w:r>
    </w:p>
    <w:p w:rsidR="00E5402B" w:rsidRDefault="00CF2318" w:rsidP="00B534EA">
      <w:pPr>
        <w:spacing w:after="0" w:line="240" w:lineRule="auto"/>
        <w:ind w:firstLine="360"/>
        <w:jc w:val="both"/>
        <w:rPr>
          <w:rFonts w:ascii="Times New Roman" w:eastAsia="Times New Roman" w:hAnsi="Times New Roman" w:cs="Times New Roman"/>
          <w:color w:val="000000"/>
          <w:sz w:val="20"/>
          <w:szCs w:val="20"/>
          <w:lang w:val="kk-KZ" w:eastAsia="ru-RU"/>
        </w:rPr>
      </w:pPr>
      <w:r w:rsidRPr="008262D1">
        <w:rPr>
          <w:rFonts w:ascii="Times New Roman" w:eastAsia="Times New Roman" w:hAnsi="Times New Roman" w:cs="Times New Roman"/>
          <w:color w:val="000000"/>
          <w:sz w:val="20"/>
          <w:szCs w:val="20"/>
          <w:lang w:val="kk-KZ" w:eastAsia="ru-RU"/>
        </w:rPr>
        <w:t xml:space="preserve">Яғни бұл - </w:t>
      </w:r>
      <w:r w:rsidR="00F2374B" w:rsidRPr="008262D1">
        <w:rPr>
          <w:rFonts w:ascii="Times New Roman" w:eastAsia="Times New Roman" w:hAnsi="Times New Roman" w:cs="Times New Roman"/>
          <w:color w:val="000000"/>
          <w:sz w:val="20"/>
          <w:szCs w:val="20"/>
          <w:lang w:val="kk-KZ" w:eastAsia="ru-RU"/>
        </w:rPr>
        <w:t xml:space="preserve">2019 жылға бекітілген инвестициялық бағдарламаның </w:t>
      </w:r>
      <w:r w:rsidR="00E16A52">
        <w:rPr>
          <w:rFonts w:ascii="Times New Roman" w:eastAsia="Times New Roman" w:hAnsi="Times New Roman" w:cs="Times New Roman"/>
          <w:color w:val="000000"/>
          <w:sz w:val="20"/>
          <w:szCs w:val="20"/>
          <w:lang w:val="kk-KZ" w:eastAsia="ru-RU"/>
        </w:rPr>
        <w:t>орындалған жұмыстар</w:t>
      </w:r>
      <w:r w:rsidR="00EA7FF1">
        <w:rPr>
          <w:rFonts w:ascii="Times New Roman" w:eastAsia="Times New Roman" w:hAnsi="Times New Roman" w:cs="Times New Roman"/>
          <w:color w:val="000000"/>
          <w:sz w:val="20"/>
          <w:szCs w:val="20"/>
          <w:lang w:val="kk-KZ" w:eastAsia="ru-RU"/>
        </w:rPr>
        <w:t>ы</w:t>
      </w:r>
      <w:r w:rsidRPr="008262D1">
        <w:rPr>
          <w:rFonts w:ascii="Times New Roman" w:eastAsia="Times New Roman" w:hAnsi="Times New Roman" w:cs="Times New Roman"/>
          <w:color w:val="000000"/>
          <w:sz w:val="20"/>
          <w:szCs w:val="20"/>
          <w:lang w:val="kk-KZ" w:eastAsia="ru-RU"/>
        </w:rPr>
        <w:t xml:space="preserve">.  </w:t>
      </w:r>
      <w:r w:rsidR="00F2374B" w:rsidRPr="008262D1">
        <w:rPr>
          <w:rFonts w:ascii="Times New Roman" w:eastAsia="Times New Roman" w:hAnsi="Times New Roman" w:cs="Times New Roman"/>
          <w:color w:val="000000"/>
          <w:sz w:val="20"/>
          <w:szCs w:val="20"/>
          <w:lang w:val="kk-KZ" w:eastAsia="ru-RU"/>
        </w:rPr>
        <w:t xml:space="preserve"> </w:t>
      </w:r>
    </w:p>
    <w:p w:rsidR="00E16A52" w:rsidRDefault="00E16A52" w:rsidP="00B534EA">
      <w:pPr>
        <w:spacing w:after="0" w:line="240" w:lineRule="auto"/>
        <w:ind w:firstLine="360"/>
        <w:jc w:val="both"/>
        <w:rPr>
          <w:rFonts w:ascii="Times New Roman" w:eastAsia="Times New Roman" w:hAnsi="Times New Roman" w:cs="Times New Roman"/>
          <w:color w:val="000000"/>
          <w:sz w:val="20"/>
          <w:szCs w:val="20"/>
          <w:lang w:val="kk-KZ" w:eastAsia="ru-RU"/>
        </w:rPr>
      </w:pPr>
    </w:p>
    <w:p w:rsidR="00E16A52" w:rsidRPr="00E16A52" w:rsidRDefault="00E16A52" w:rsidP="00B534EA">
      <w:pPr>
        <w:spacing w:after="0" w:line="240" w:lineRule="auto"/>
        <w:ind w:firstLine="360"/>
        <w:jc w:val="both"/>
        <w:rPr>
          <w:rFonts w:ascii="Times New Roman" w:eastAsia="Times New Roman" w:hAnsi="Times New Roman" w:cs="Times New Roman"/>
          <w:b/>
          <w:i/>
          <w:color w:val="FF0000"/>
          <w:sz w:val="20"/>
          <w:szCs w:val="20"/>
          <w:lang w:val="kk-KZ" w:eastAsia="ru-RU"/>
        </w:rPr>
      </w:pPr>
      <w:r w:rsidRPr="00E16A52">
        <w:rPr>
          <w:rFonts w:ascii="Times New Roman" w:eastAsia="Times New Roman" w:hAnsi="Times New Roman" w:cs="Times New Roman"/>
          <w:b/>
          <w:i/>
          <w:color w:val="FF0000"/>
          <w:sz w:val="20"/>
          <w:szCs w:val="20"/>
          <w:lang w:val="kk-KZ" w:eastAsia="ru-RU"/>
        </w:rPr>
        <w:t xml:space="preserve">Слайд: 5 қосымша №1 </w:t>
      </w:r>
      <w:r>
        <w:rPr>
          <w:rFonts w:ascii="Times New Roman" w:eastAsia="Times New Roman" w:hAnsi="Times New Roman" w:cs="Times New Roman"/>
          <w:b/>
          <w:i/>
          <w:color w:val="FF0000"/>
          <w:sz w:val="20"/>
          <w:szCs w:val="20"/>
          <w:lang w:val="kk-KZ" w:eastAsia="ru-RU"/>
        </w:rPr>
        <w:t>нысан және жаңадан орнатылған АГТБ суреттері!</w:t>
      </w:r>
    </w:p>
    <w:p w:rsidR="00AF29BA" w:rsidRDefault="00AF29BA" w:rsidP="00AF29BA">
      <w:pPr>
        <w:pStyle w:val="a3"/>
        <w:spacing w:after="0" w:line="240" w:lineRule="auto"/>
        <w:jc w:val="center"/>
        <w:rPr>
          <w:rFonts w:ascii="Times New Roman" w:hAnsi="Times New Roman" w:cs="Times New Roman"/>
          <w:b/>
          <w:i/>
          <w:color w:val="FF0000"/>
          <w:sz w:val="20"/>
          <w:szCs w:val="20"/>
          <w:lang w:val="kk-KZ"/>
        </w:rPr>
      </w:pPr>
    </w:p>
    <w:p w:rsidR="00E16A52" w:rsidRPr="00E16A52" w:rsidRDefault="00881F34" w:rsidP="00E16A52">
      <w:pPr>
        <w:spacing w:after="0" w:line="240" w:lineRule="auto"/>
        <w:ind w:left="1080"/>
        <w:jc w:val="center"/>
        <w:rPr>
          <w:rFonts w:ascii="Times New Roman" w:hAnsi="Times New Roman" w:cs="Times New Roman"/>
          <w:b/>
          <w:sz w:val="20"/>
          <w:szCs w:val="20"/>
          <w:lang w:val="kk-KZ"/>
        </w:rPr>
      </w:pPr>
      <w:r>
        <w:rPr>
          <w:rFonts w:ascii="Times New Roman" w:hAnsi="Times New Roman" w:cs="Times New Roman"/>
          <w:b/>
          <w:sz w:val="20"/>
          <w:szCs w:val="20"/>
          <w:lang w:val="kk-KZ"/>
        </w:rPr>
        <w:t>3</w:t>
      </w:r>
      <w:r w:rsidR="00E16A52">
        <w:rPr>
          <w:rFonts w:ascii="Times New Roman" w:hAnsi="Times New Roman" w:cs="Times New Roman"/>
          <w:b/>
          <w:sz w:val="20"/>
          <w:szCs w:val="20"/>
          <w:lang w:val="kk-KZ"/>
        </w:rPr>
        <w:t xml:space="preserve">. </w:t>
      </w:r>
      <w:r w:rsidR="00E16A52" w:rsidRPr="00E16A52">
        <w:rPr>
          <w:rFonts w:ascii="Times New Roman" w:hAnsi="Times New Roman" w:cs="Times New Roman"/>
          <w:b/>
          <w:sz w:val="20"/>
          <w:szCs w:val="20"/>
          <w:lang w:val="kk-KZ"/>
        </w:rPr>
        <w:t>Тарифтік сметаның орындалуы</w:t>
      </w:r>
    </w:p>
    <w:p w:rsidR="00E16A52" w:rsidRPr="008262D1" w:rsidRDefault="00E16A52" w:rsidP="00E16A52">
      <w:pPr>
        <w:pStyle w:val="a3"/>
        <w:spacing w:after="0" w:line="240" w:lineRule="auto"/>
        <w:ind w:left="1440"/>
        <w:rPr>
          <w:rFonts w:ascii="Times New Roman" w:hAnsi="Times New Roman" w:cs="Times New Roman"/>
          <w:b/>
          <w:sz w:val="20"/>
          <w:szCs w:val="20"/>
          <w:lang w:val="kk-KZ"/>
        </w:rPr>
      </w:pPr>
    </w:p>
    <w:p w:rsidR="00E16A52" w:rsidRPr="008262D1" w:rsidRDefault="00E16A52" w:rsidP="00E16A52">
      <w:pPr>
        <w:spacing w:after="0" w:line="240" w:lineRule="auto"/>
        <w:ind w:firstLine="567"/>
        <w:jc w:val="both"/>
        <w:rPr>
          <w:rFonts w:ascii="Times New Roman" w:hAnsi="Times New Roman" w:cs="Times New Roman"/>
          <w:b/>
          <w:i/>
          <w:sz w:val="20"/>
          <w:szCs w:val="20"/>
          <w:lang w:val="kk-KZ"/>
        </w:rPr>
      </w:pPr>
      <w:r w:rsidRPr="008262D1">
        <w:rPr>
          <w:rFonts w:ascii="Times New Roman" w:eastAsia="Times New Roman" w:hAnsi="Times New Roman" w:cs="Times New Roman"/>
          <w:color w:val="000000"/>
          <w:sz w:val="20"/>
          <w:szCs w:val="20"/>
          <w:lang w:val="kk-KZ" w:eastAsia="ru-RU"/>
        </w:rPr>
        <w:t xml:space="preserve">ҚР Ұлттық экономика министрлігінің Табиғи монополияларды реттеу және бәсекелестікті қорғау комитетінің Атырау облысы бойынша Департаменті </w:t>
      </w:r>
      <w:r w:rsidRPr="00485E56">
        <w:rPr>
          <w:rFonts w:ascii="Times New Roman" w:eastAsia="Times New Roman" w:hAnsi="Times New Roman" w:cs="Times New Roman"/>
          <w:color w:val="000000"/>
          <w:sz w:val="20"/>
          <w:szCs w:val="20"/>
          <w:lang w:val="kk-KZ" w:eastAsia="ru-RU"/>
        </w:rPr>
        <w:t>басшысының №</w:t>
      </w:r>
      <w:r w:rsidR="00485E56" w:rsidRPr="00485E56">
        <w:rPr>
          <w:rFonts w:ascii="Times New Roman" w:eastAsia="Times New Roman" w:hAnsi="Times New Roman" w:cs="Times New Roman"/>
          <w:color w:val="000000"/>
          <w:sz w:val="20"/>
          <w:szCs w:val="20"/>
          <w:lang w:val="kk-KZ" w:eastAsia="ru-RU"/>
        </w:rPr>
        <w:t>16</w:t>
      </w:r>
      <w:r w:rsidRPr="00485E56">
        <w:rPr>
          <w:rFonts w:ascii="Times New Roman" w:eastAsia="Times New Roman" w:hAnsi="Times New Roman" w:cs="Times New Roman"/>
          <w:color w:val="000000"/>
          <w:sz w:val="20"/>
          <w:szCs w:val="20"/>
          <w:lang w:val="kk-KZ" w:eastAsia="ru-RU"/>
        </w:rPr>
        <w:t>-НҚ бұйрығына сәйкес</w:t>
      </w:r>
      <w:r w:rsidRPr="008262D1">
        <w:rPr>
          <w:rFonts w:ascii="Times New Roman" w:eastAsia="Times New Roman" w:hAnsi="Times New Roman" w:cs="Times New Roman"/>
          <w:color w:val="000000"/>
          <w:sz w:val="20"/>
          <w:szCs w:val="20"/>
          <w:lang w:val="kk-KZ" w:eastAsia="ru-RU"/>
        </w:rPr>
        <w:t>, 2016-2020 жылдарға «Жылыойгаз» ЖШС-нің таратушы газ құбырлары арқылы табиғи газды тасымалдау қызметі бойынша тарифтік сметасы</w:t>
      </w:r>
      <w:r w:rsidR="00485E56">
        <w:rPr>
          <w:rFonts w:ascii="Times New Roman" w:eastAsia="Times New Roman" w:hAnsi="Times New Roman" w:cs="Times New Roman"/>
          <w:color w:val="000000"/>
          <w:sz w:val="20"/>
          <w:szCs w:val="20"/>
          <w:lang w:val="kk-KZ" w:eastAsia="ru-RU"/>
        </w:rPr>
        <w:t xml:space="preserve"> түзетілермен</w:t>
      </w:r>
      <w:r w:rsidRPr="008262D1">
        <w:rPr>
          <w:rFonts w:ascii="Times New Roman" w:eastAsia="Times New Roman" w:hAnsi="Times New Roman" w:cs="Times New Roman"/>
          <w:color w:val="000000"/>
          <w:sz w:val="20"/>
          <w:szCs w:val="20"/>
          <w:lang w:val="kk-KZ" w:eastAsia="ru-RU"/>
        </w:rPr>
        <w:t xml:space="preserve"> бекітілген болатын. </w:t>
      </w:r>
    </w:p>
    <w:p w:rsidR="00E16A52" w:rsidRPr="008262D1" w:rsidRDefault="00E16A52" w:rsidP="00E16A52">
      <w:pPr>
        <w:spacing w:after="0" w:line="240" w:lineRule="auto"/>
        <w:ind w:firstLine="567"/>
        <w:jc w:val="center"/>
        <w:rPr>
          <w:rFonts w:ascii="Times New Roman" w:hAnsi="Times New Roman" w:cs="Times New Roman"/>
          <w:b/>
          <w:i/>
          <w:color w:val="FF0000"/>
          <w:sz w:val="20"/>
          <w:szCs w:val="20"/>
          <w:lang w:val="kk-KZ"/>
        </w:rPr>
      </w:pPr>
      <w:r w:rsidRPr="008262D1">
        <w:rPr>
          <w:rFonts w:ascii="Times New Roman" w:hAnsi="Times New Roman" w:cs="Times New Roman"/>
          <w:b/>
          <w:i/>
          <w:sz w:val="20"/>
          <w:szCs w:val="20"/>
          <w:lang w:val="kk-KZ"/>
        </w:rPr>
        <w:t xml:space="preserve">«Жылыойгаз» ЖШС-нің 2019 жыл </w:t>
      </w:r>
      <w:r w:rsidR="00485E56">
        <w:rPr>
          <w:rFonts w:ascii="Times New Roman" w:hAnsi="Times New Roman" w:cs="Times New Roman"/>
          <w:b/>
          <w:i/>
          <w:sz w:val="20"/>
          <w:szCs w:val="20"/>
          <w:lang w:val="kk-KZ"/>
        </w:rPr>
        <w:t xml:space="preserve">қорытындысы </w:t>
      </w:r>
      <w:r>
        <w:rPr>
          <w:rFonts w:ascii="Times New Roman" w:hAnsi="Times New Roman" w:cs="Times New Roman"/>
          <w:b/>
          <w:i/>
          <w:sz w:val="20"/>
          <w:szCs w:val="20"/>
          <w:lang w:val="kk-KZ"/>
        </w:rPr>
        <w:t xml:space="preserve">бойынша </w:t>
      </w:r>
      <w:r w:rsidRPr="008262D1">
        <w:rPr>
          <w:rFonts w:ascii="Times New Roman" w:hAnsi="Times New Roman" w:cs="Times New Roman"/>
          <w:b/>
          <w:i/>
          <w:sz w:val="20"/>
          <w:szCs w:val="20"/>
          <w:lang w:val="kk-KZ"/>
        </w:rPr>
        <w:t xml:space="preserve"> таратушы газ құбырлары арқылы табиғи газды тасымалдау қызметі</w:t>
      </w:r>
      <w:r>
        <w:rPr>
          <w:rFonts w:ascii="Times New Roman" w:hAnsi="Times New Roman" w:cs="Times New Roman"/>
          <w:b/>
          <w:i/>
          <w:sz w:val="20"/>
          <w:szCs w:val="20"/>
          <w:lang w:val="kk-KZ"/>
        </w:rPr>
        <w:t xml:space="preserve">нің </w:t>
      </w:r>
      <w:r w:rsidRPr="008262D1">
        <w:rPr>
          <w:rFonts w:ascii="Times New Roman" w:hAnsi="Times New Roman" w:cs="Times New Roman"/>
          <w:b/>
          <w:i/>
          <w:sz w:val="20"/>
          <w:szCs w:val="20"/>
          <w:lang w:val="kk-KZ"/>
        </w:rPr>
        <w:t>тарифтік смета</w:t>
      </w:r>
      <w:r w:rsidR="00485E56">
        <w:rPr>
          <w:rFonts w:ascii="Times New Roman" w:hAnsi="Times New Roman" w:cs="Times New Roman"/>
          <w:b/>
          <w:i/>
          <w:sz w:val="20"/>
          <w:szCs w:val="20"/>
          <w:lang w:val="kk-KZ"/>
        </w:rPr>
        <w:t xml:space="preserve">сының </w:t>
      </w:r>
      <w:r w:rsidRPr="008262D1">
        <w:rPr>
          <w:rFonts w:ascii="Times New Roman" w:hAnsi="Times New Roman" w:cs="Times New Roman"/>
          <w:b/>
          <w:i/>
          <w:sz w:val="20"/>
          <w:szCs w:val="20"/>
          <w:lang w:val="kk-KZ"/>
        </w:rPr>
        <w:t>орындалуы</w:t>
      </w:r>
    </w:p>
    <w:p w:rsidR="00E16A52" w:rsidRDefault="00E16A52" w:rsidP="00AF29BA">
      <w:pPr>
        <w:pStyle w:val="a3"/>
        <w:spacing w:after="0" w:line="240" w:lineRule="auto"/>
        <w:jc w:val="center"/>
        <w:rPr>
          <w:rFonts w:ascii="Times New Roman" w:hAnsi="Times New Roman" w:cs="Times New Roman"/>
          <w:b/>
          <w:i/>
          <w:color w:val="FF0000"/>
          <w:sz w:val="20"/>
          <w:szCs w:val="20"/>
          <w:lang w:val="kk-KZ"/>
        </w:rPr>
      </w:pPr>
    </w:p>
    <w:p w:rsidR="00E16A52" w:rsidRDefault="00E16A52" w:rsidP="00E16A52">
      <w:pPr>
        <w:spacing w:after="0" w:line="240" w:lineRule="auto"/>
        <w:ind w:firstLine="360"/>
        <w:jc w:val="both"/>
        <w:rPr>
          <w:rFonts w:ascii="Times New Roman" w:eastAsia="Times New Roman" w:hAnsi="Times New Roman" w:cs="Times New Roman"/>
          <w:b/>
          <w:i/>
          <w:color w:val="FF0000"/>
          <w:sz w:val="20"/>
          <w:szCs w:val="20"/>
          <w:lang w:val="kk-KZ" w:eastAsia="ru-RU"/>
        </w:rPr>
      </w:pPr>
      <w:r w:rsidRPr="00E16A52">
        <w:rPr>
          <w:rFonts w:ascii="Times New Roman" w:eastAsia="Times New Roman" w:hAnsi="Times New Roman" w:cs="Times New Roman"/>
          <w:b/>
          <w:i/>
          <w:color w:val="FF0000"/>
          <w:sz w:val="20"/>
          <w:szCs w:val="20"/>
          <w:lang w:val="kk-KZ" w:eastAsia="ru-RU"/>
        </w:rPr>
        <w:t>Слайд: 5 қосымша №</w:t>
      </w:r>
      <w:r>
        <w:rPr>
          <w:rFonts w:ascii="Times New Roman" w:eastAsia="Times New Roman" w:hAnsi="Times New Roman" w:cs="Times New Roman"/>
          <w:b/>
          <w:i/>
          <w:color w:val="FF0000"/>
          <w:sz w:val="20"/>
          <w:szCs w:val="20"/>
          <w:lang w:val="kk-KZ" w:eastAsia="ru-RU"/>
        </w:rPr>
        <w:t>2 нысан – тарифтік сметаның орындалуы!</w:t>
      </w:r>
    </w:p>
    <w:p w:rsidR="009E1C47" w:rsidRDefault="009E1C47" w:rsidP="00E16A52">
      <w:pPr>
        <w:spacing w:after="0" w:line="240" w:lineRule="auto"/>
        <w:ind w:firstLine="360"/>
        <w:jc w:val="both"/>
        <w:rPr>
          <w:rFonts w:ascii="Times New Roman" w:eastAsia="Times New Roman" w:hAnsi="Times New Roman" w:cs="Times New Roman"/>
          <w:b/>
          <w:i/>
          <w:color w:val="FF0000"/>
          <w:sz w:val="20"/>
          <w:szCs w:val="20"/>
          <w:lang w:val="kk-KZ" w:eastAsia="ru-RU"/>
        </w:rPr>
      </w:pPr>
    </w:p>
    <w:p w:rsidR="009E1C47" w:rsidRPr="008262D1" w:rsidRDefault="009E1C47" w:rsidP="009E1C47">
      <w:pPr>
        <w:spacing w:after="0" w:line="240" w:lineRule="auto"/>
        <w:jc w:val="both"/>
        <w:rPr>
          <w:rFonts w:ascii="Times New Roman" w:hAnsi="Times New Roman" w:cs="Times New Roman"/>
          <w:sz w:val="20"/>
          <w:szCs w:val="20"/>
          <w:lang w:val="kk-KZ"/>
        </w:rPr>
      </w:pPr>
      <w:r w:rsidRPr="008262D1">
        <w:rPr>
          <w:rFonts w:ascii="Times New Roman" w:hAnsi="Times New Roman" w:cs="Times New Roman"/>
          <w:b/>
          <w:sz w:val="20"/>
          <w:szCs w:val="20"/>
          <w:lang w:val="kk-KZ"/>
        </w:rPr>
        <w:tab/>
      </w:r>
      <w:r w:rsidRPr="008262D1">
        <w:rPr>
          <w:rFonts w:ascii="Times New Roman" w:hAnsi="Times New Roman" w:cs="Times New Roman"/>
          <w:sz w:val="20"/>
          <w:szCs w:val="20"/>
          <w:lang w:val="kk-KZ"/>
        </w:rPr>
        <w:t xml:space="preserve">Жалпы бұл кестеде </w:t>
      </w:r>
      <w:r w:rsidR="00485E56">
        <w:rPr>
          <w:rFonts w:ascii="Times New Roman" w:hAnsi="Times New Roman" w:cs="Times New Roman"/>
          <w:sz w:val="20"/>
          <w:szCs w:val="20"/>
          <w:lang w:val="kk-KZ"/>
        </w:rPr>
        <w:t>2019 жылдың қорытындысы</w:t>
      </w:r>
      <w:r w:rsidRPr="008262D1">
        <w:rPr>
          <w:rFonts w:ascii="Times New Roman" w:hAnsi="Times New Roman" w:cs="Times New Roman"/>
          <w:sz w:val="20"/>
          <w:szCs w:val="20"/>
          <w:lang w:val="kk-KZ"/>
        </w:rPr>
        <w:t xml:space="preserve"> бойынша мекеме тарапынан реттеліп көрсетілетін қызметтерге, яғни тасымалдау тарифіне кеткен шығындар мен тасымалдау көлемінен түскен табыс көрсетілген. Тарифтік сметада көрсетілген кіріс пен шығындар кестесі Департаментпен бекітілген. Кіріс – тасымалдау тарифінен түскен сома. Шығындарға қысқаша тоқталып өтсек:</w:t>
      </w:r>
    </w:p>
    <w:p w:rsidR="009E1C47" w:rsidRPr="008262D1" w:rsidRDefault="009E1C47" w:rsidP="009E1C47">
      <w:pPr>
        <w:pStyle w:val="a3"/>
        <w:numPr>
          <w:ilvl w:val="0"/>
          <w:numId w:val="18"/>
        </w:numPr>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Реттеліп көрсетілетін қызметтер бойынша жұмыс жасайтын қызметкерлердің шығындары: жұмысшылардың еңбек ақысы, әлеуметтік салықтар, міндетті әлеуметтік медициналық сақтандыру, ҚР Еңбек Кодексіне сәйкес жұмысшылардың өз міндетін атқару барысында оны жазатайым оқиғалардан міндетті сақтандыру, еңбекті қорғау және техникалық қауіпсіздік шараларын сақтау мақсатында жұмысшыларымызға арнайы киім, аяқ-киім, арнайы қауіпсіздік құралдырымен қамтамасыз ету, іссапар шығындары және өндірістік қауіпсіздікке оқыту шығындары; </w:t>
      </w:r>
    </w:p>
    <w:p w:rsidR="009E1C47" w:rsidRPr="008262D1" w:rsidRDefault="009E1C47" w:rsidP="009E1C47">
      <w:pPr>
        <w:pStyle w:val="a3"/>
        <w:numPr>
          <w:ilvl w:val="0"/>
          <w:numId w:val="18"/>
        </w:numPr>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lastRenderedPageBreak/>
        <w:t>Қондырғыларымыз бен құрылғыларымыздың бірқалыпты жұмыс жасап тұруы үшін күрделі жөндеу және ағымдағы жөндеу жұмыстары жүргізіледі. Сонымен қатар амортизациясы есептеледі. Жөндеу жұмыстарына қажетті материалдар сатып алынады;</w:t>
      </w:r>
    </w:p>
    <w:p w:rsidR="009E1C47" w:rsidRPr="008262D1" w:rsidRDefault="009E1C47" w:rsidP="009E1C47">
      <w:pPr>
        <w:pStyle w:val="a3"/>
        <w:numPr>
          <w:ilvl w:val="0"/>
          <w:numId w:val="18"/>
        </w:numPr>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Қызмет көрсету барысында қолданылатын техникалардың шығындары тағы бар.</w:t>
      </w:r>
    </w:p>
    <w:p w:rsidR="009E1C47" w:rsidRPr="008262D1" w:rsidRDefault="009E1C47" w:rsidP="009E1C47">
      <w:pPr>
        <w:pStyle w:val="a3"/>
        <w:numPr>
          <w:ilvl w:val="0"/>
          <w:numId w:val="18"/>
        </w:numPr>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Автоматты газ тарату бекетінің тоқ жүйесіне техникалық қамту жұмыстары жүргізіледі.</w:t>
      </w:r>
    </w:p>
    <w:p w:rsidR="009E1C47" w:rsidRPr="008262D1" w:rsidRDefault="009E1C47" w:rsidP="009E1C47">
      <w:pPr>
        <w:pStyle w:val="a3"/>
        <w:numPr>
          <w:ilvl w:val="0"/>
          <w:numId w:val="18"/>
        </w:numPr>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Тарифтің шығындарының ішінде өндірістік шығындардан бөлек, әкімшілік шығындарда бар. Олар: салықтар, коммуналдық қызмет көрсетуші мекемелер шығындары (тоқ, су, байланыс құралдары, тұрмыстық қалдықтарды шығару қызметі, дезинфекция), банктік қызметтер тағыда сол сиякты слайдта көрсетілген шығындардың барлығыда реттеліп көрсетілетін қызметтерге жұмсалған. </w:t>
      </w:r>
    </w:p>
    <w:p w:rsidR="009E1C47" w:rsidRPr="008262D1" w:rsidRDefault="009E1C47" w:rsidP="009E1C47">
      <w:pPr>
        <w:spacing w:after="0" w:line="240" w:lineRule="auto"/>
        <w:jc w:val="both"/>
        <w:rPr>
          <w:rFonts w:ascii="Times New Roman" w:hAnsi="Times New Roman" w:cs="Times New Roman"/>
          <w:sz w:val="20"/>
          <w:szCs w:val="20"/>
          <w:lang w:val="kk-KZ"/>
        </w:rPr>
      </w:pPr>
    </w:p>
    <w:p w:rsidR="009E1C47" w:rsidRPr="008262D1" w:rsidRDefault="009E1C47" w:rsidP="009E1C47">
      <w:pPr>
        <w:spacing w:after="0" w:line="240" w:lineRule="auto"/>
        <w:ind w:left="360" w:firstLine="348"/>
        <w:jc w:val="both"/>
        <w:rPr>
          <w:rFonts w:ascii="Times New Roman" w:hAnsi="Times New Roman" w:cs="Times New Roman"/>
          <w:b/>
          <w:i/>
          <w:sz w:val="20"/>
          <w:szCs w:val="20"/>
          <w:u w:val="single"/>
          <w:lang w:val="kk-KZ"/>
        </w:rPr>
      </w:pPr>
      <w:r w:rsidRPr="008262D1">
        <w:rPr>
          <w:rFonts w:ascii="Times New Roman" w:hAnsi="Times New Roman" w:cs="Times New Roman"/>
          <w:b/>
          <w:i/>
          <w:sz w:val="20"/>
          <w:szCs w:val="20"/>
          <w:u w:val="single"/>
          <w:lang w:val="kk-KZ"/>
        </w:rPr>
        <w:t>Тарифтен түскен пайда мен негізгі құралдарға есептелген амортизация –2019 жылға жоспарланған инвестициялық бағдарламаны орындауға жұмсалд</w:t>
      </w:r>
      <w:r w:rsidR="00485E56">
        <w:rPr>
          <w:rFonts w:ascii="Times New Roman" w:hAnsi="Times New Roman" w:cs="Times New Roman"/>
          <w:b/>
          <w:i/>
          <w:sz w:val="20"/>
          <w:szCs w:val="20"/>
          <w:u w:val="single"/>
          <w:lang w:val="kk-KZ"/>
        </w:rPr>
        <w:t>ы</w:t>
      </w:r>
      <w:r w:rsidRPr="008262D1">
        <w:rPr>
          <w:rFonts w:ascii="Times New Roman" w:hAnsi="Times New Roman" w:cs="Times New Roman"/>
          <w:b/>
          <w:i/>
          <w:sz w:val="20"/>
          <w:szCs w:val="20"/>
          <w:u w:val="single"/>
          <w:lang w:val="kk-KZ"/>
        </w:rPr>
        <w:t xml:space="preserve">. </w:t>
      </w:r>
    </w:p>
    <w:p w:rsidR="009E1C47" w:rsidRPr="008262D1" w:rsidRDefault="009E1C47" w:rsidP="009E1C47">
      <w:pPr>
        <w:pStyle w:val="a3"/>
        <w:spacing w:after="0" w:line="240" w:lineRule="auto"/>
        <w:ind w:left="1068"/>
        <w:jc w:val="both"/>
        <w:rPr>
          <w:rFonts w:ascii="Times New Roman" w:hAnsi="Times New Roman" w:cs="Times New Roman"/>
          <w:b/>
          <w:sz w:val="20"/>
          <w:szCs w:val="20"/>
          <w:lang w:val="kk-KZ"/>
        </w:rPr>
      </w:pPr>
    </w:p>
    <w:p w:rsidR="009E1C47" w:rsidRPr="008262D1" w:rsidRDefault="00881F34" w:rsidP="00881F34">
      <w:pPr>
        <w:pStyle w:val="a3"/>
        <w:spacing w:after="0" w:line="240" w:lineRule="auto"/>
        <w:ind w:left="1068"/>
        <w:jc w:val="center"/>
        <w:rPr>
          <w:rFonts w:ascii="Times New Roman" w:hAnsi="Times New Roman" w:cs="Times New Roman"/>
          <w:b/>
          <w:sz w:val="20"/>
          <w:szCs w:val="20"/>
          <w:lang w:val="kk-KZ"/>
        </w:rPr>
      </w:pPr>
      <w:r>
        <w:rPr>
          <w:rFonts w:ascii="Times New Roman" w:hAnsi="Times New Roman" w:cs="Times New Roman"/>
          <w:b/>
          <w:sz w:val="20"/>
          <w:szCs w:val="20"/>
          <w:lang w:val="kk-KZ"/>
        </w:rPr>
        <w:t>4. 2019 жыл бойынша р</w:t>
      </w:r>
      <w:r w:rsidRPr="00881F34">
        <w:rPr>
          <w:rFonts w:ascii="Times New Roman" w:hAnsi="Times New Roman" w:cs="Times New Roman"/>
          <w:b/>
          <w:sz w:val="20"/>
          <w:szCs w:val="20"/>
          <w:lang w:val="kk-KZ"/>
        </w:rPr>
        <w:t>еттеліп көрсетілетін қызметтердің сапасы мен сенімділігі көрсеткіштерін сақтау туралы ақпарат</w:t>
      </w:r>
      <w:r>
        <w:rPr>
          <w:rFonts w:ascii="Times New Roman" w:hAnsi="Times New Roman" w:cs="Times New Roman"/>
          <w:b/>
          <w:sz w:val="20"/>
          <w:szCs w:val="20"/>
          <w:lang w:val="kk-KZ"/>
        </w:rPr>
        <w:t xml:space="preserve"> 5 қосымшаның 3 нысаны бойынша слайдта көрсетілген.</w:t>
      </w:r>
    </w:p>
    <w:p w:rsidR="00E16A52" w:rsidRPr="00881F34" w:rsidRDefault="00E16A52" w:rsidP="00AF29BA">
      <w:pPr>
        <w:pStyle w:val="a3"/>
        <w:spacing w:after="0" w:line="240" w:lineRule="auto"/>
        <w:jc w:val="center"/>
        <w:rPr>
          <w:rFonts w:ascii="Times New Roman" w:hAnsi="Times New Roman" w:cs="Times New Roman"/>
          <w:b/>
          <w:i/>
          <w:sz w:val="20"/>
          <w:szCs w:val="20"/>
          <w:lang w:val="kk-KZ"/>
        </w:rPr>
      </w:pPr>
    </w:p>
    <w:p w:rsidR="00881F34" w:rsidRPr="00881F34" w:rsidRDefault="00881F34" w:rsidP="00881F34">
      <w:pPr>
        <w:pStyle w:val="a3"/>
        <w:spacing w:after="0" w:line="240" w:lineRule="auto"/>
        <w:rPr>
          <w:rFonts w:ascii="Times New Roman" w:hAnsi="Times New Roman" w:cs="Times New Roman"/>
          <w:b/>
          <w:i/>
          <w:color w:val="FF0000"/>
          <w:sz w:val="20"/>
          <w:szCs w:val="20"/>
          <w:u w:val="single"/>
          <w:lang w:val="kk-KZ"/>
        </w:rPr>
      </w:pPr>
      <w:r w:rsidRPr="00881F34">
        <w:rPr>
          <w:rFonts w:ascii="Times New Roman" w:hAnsi="Times New Roman" w:cs="Times New Roman"/>
          <w:b/>
          <w:i/>
          <w:color w:val="FF0000"/>
          <w:sz w:val="20"/>
          <w:szCs w:val="20"/>
          <w:u w:val="single"/>
          <w:lang w:val="kk-KZ"/>
        </w:rPr>
        <w:t>Слайд; 5 қосымша №3 нысан</w:t>
      </w:r>
    </w:p>
    <w:p w:rsidR="00881F34" w:rsidRDefault="00881F34" w:rsidP="00E16A52">
      <w:pPr>
        <w:ind w:firstLine="397"/>
        <w:jc w:val="both"/>
        <w:rPr>
          <w:rStyle w:val="s00"/>
          <w:highlight w:val="yellow"/>
          <w:lang w:val="kk-KZ"/>
        </w:rPr>
      </w:pPr>
    </w:p>
    <w:p w:rsidR="00881F34" w:rsidRPr="004265D6" w:rsidRDefault="004265D6" w:rsidP="004265D6">
      <w:pPr>
        <w:ind w:firstLine="397"/>
        <w:jc w:val="center"/>
        <w:rPr>
          <w:rStyle w:val="s00"/>
          <w:b/>
          <w:sz w:val="20"/>
          <w:szCs w:val="20"/>
          <w:lang w:val="kk-KZ"/>
        </w:rPr>
      </w:pPr>
      <w:r w:rsidRPr="004265D6">
        <w:rPr>
          <w:rStyle w:val="s00"/>
          <w:b/>
          <w:sz w:val="20"/>
          <w:szCs w:val="20"/>
          <w:lang w:val="kk-KZ"/>
        </w:rPr>
        <w:t>5. "Жылыойгаз" ЖШС-нің таратушы газ құбырлары арқылы табиғи газды тасымалдау қызметінің тиімділігі көрсеткіштеріне қол жеткізу туралы 2019 жылдың қорытындысы бойынша ақпарат</w:t>
      </w:r>
    </w:p>
    <w:p w:rsidR="004265D6" w:rsidRPr="00881F34" w:rsidRDefault="004265D6" w:rsidP="004265D6">
      <w:pPr>
        <w:pStyle w:val="a3"/>
        <w:spacing w:after="0" w:line="240" w:lineRule="auto"/>
        <w:rPr>
          <w:rFonts w:ascii="Times New Roman" w:hAnsi="Times New Roman" w:cs="Times New Roman"/>
          <w:b/>
          <w:i/>
          <w:color w:val="FF0000"/>
          <w:sz w:val="20"/>
          <w:szCs w:val="20"/>
          <w:u w:val="single"/>
          <w:lang w:val="kk-KZ"/>
        </w:rPr>
      </w:pPr>
      <w:r w:rsidRPr="00881F34">
        <w:rPr>
          <w:rFonts w:ascii="Times New Roman" w:hAnsi="Times New Roman" w:cs="Times New Roman"/>
          <w:b/>
          <w:i/>
          <w:color w:val="FF0000"/>
          <w:sz w:val="20"/>
          <w:szCs w:val="20"/>
          <w:u w:val="single"/>
          <w:lang w:val="kk-KZ"/>
        </w:rPr>
        <w:t>Слайд; 5 қосымша №</w:t>
      </w:r>
      <w:r>
        <w:rPr>
          <w:rFonts w:ascii="Times New Roman" w:hAnsi="Times New Roman" w:cs="Times New Roman"/>
          <w:b/>
          <w:i/>
          <w:color w:val="FF0000"/>
          <w:sz w:val="20"/>
          <w:szCs w:val="20"/>
          <w:u w:val="single"/>
          <w:lang w:val="kk-KZ"/>
        </w:rPr>
        <w:t>4</w:t>
      </w:r>
      <w:r w:rsidRPr="00881F34">
        <w:rPr>
          <w:rFonts w:ascii="Times New Roman" w:hAnsi="Times New Roman" w:cs="Times New Roman"/>
          <w:b/>
          <w:i/>
          <w:color w:val="FF0000"/>
          <w:sz w:val="20"/>
          <w:szCs w:val="20"/>
          <w:u w:val="single"/>
          <w:lang w:val="kk-KZ"/>
        </w:rPr>
        <w:t xml:space="preserve"> нысан</w:t>
      </w:r>
    </w:p>
    <w:p w:rsidR="00E16A52" w:rsidRPr="008262D1" w:rsidRDefault="00E16A52" w:rsidP="00AF29BA">
      <w:pPr>
        <w:pStyle w:val="a3"/>
        <w:spacing w:after="0" w:line="240" w:lineRule="auto"/>
        <w:jc w:val="center"/>
        <w:rPr>
          <w:rFonts w:ascii="Times New Roman" w:hAnsi="Times New Roman" w:cs="Times New Roman"/>
          <w:b/>
          <w:i/>
          <w:color w:val="FF0000"/>
          <w:sz w:val="20"/>
          <w:szCs w:val="20"/>
          <w:lang w:val="kk-KZ"/>
        </w:rPr>
      </w:pPr>
    </w:p>
    <w:p w:rsidR="00AF29BA" w:rsidRDefault="007E2219" w:rsidP="00E16A52">
      <w:pPr>
        <w:spacing w:after="0" w:line="240" w:lineRule="auto"/>
        <w:ind w:left="1080"/>
        <w:jc w:val="center"/>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6</w:t>
      </w:r>
      <w:r w:rsidR="00E16A52">
        <w:rPr>
          <w:rFonts w:ascii="Times New Roman" w:eastAsia="Times New Roman" w:hAnsi="Times New Roman" w:cs="Times New Roman"/>
          <w:b/>
          <w:color w:val="000000"/>
          <w:sz w:val="20"/>
          <w:szCs w:val="20"/>
          <w:lang w:val="kk-KZ" w:eastAsia="ru-RU"/>
        </w:rPr>
        <w:t xml:space="preserve">.  </w:t>
      </w:r>
      <w:r w:rsidR="00AF29BA" w:rsidRPr="00E16A52">
        <w:rPr>
          <w:rFonts w:ascii="Times New Roman" w:eastAsia="Times New Roman" w:hAnsi="Times New Roman" w:cs="Times New Roman"/>
          <w:b/>
          <w:color w:val="000000"/>
          <w:sz w:val="20"/>
          <w:szCs w:val="20"/>
          <w:lang w:val="kk-KZ" w:eastAsia="ru-RU"/>
        </w:rPr>
        <w:t>20</w:t>
      </w:r>
      <w:r w:rsidR="00EE3BC4" w:rsidRPr="00E16A52">
        <w:rPr>
          <w:rFonts w:ascii="Times New Roman" w:eastAsia="Times New Roman" w:hAnsi="Times New Roman" w:cs="Times New Roman"/>
          <w:b/>
          <w:color w:val="000000"/>
          <w:sz w:val="20"/>
          <w:szCs w:val="20"/>
          <w:lang w:val="kk-KZ" w:eastAsia="ru-RU"/>
        </w:rPr>
        <w:t>19</w:t>
      </w:r>
      <w:r w:rsidR="00AF29BA" w:rsidRPr="00E16A52">
        <w:rPr>
          <w:rFonts w:ascii="Times New Roman" w:eastAsia="Times New Roman" w:hAnsi="Times New Roman" w:cs="Times New Roman"/>
          <w:b/>
          <w:color w:val="000000"/>
          <w:sz w:val="20"/>
          <w:szCs w:val="20"/>
          <w:lang w:val="kk-KZ" w:eastAsia="ru-RU"/>
        </w:rPr>
        <w:t xml:space="preserve"> </w:t>
      </w:r>
      <w:r w:rsidR="00E16A52">
        <w:rPr>
          <w:rFonts w:ascii="Times New Roman" w:eastAsia="Times New Roman" w:hAnsi="Times New Roman" w:cs="Times New Roman"/>
          <w:b/>
          <w:color w:val="000000"/>
          <w:sz w:val="20"/>
          <w:szCs w:val="20"/>
          <w:lang w:val="kk-KZ" w:eastAsia="ru-RU"/>
        </w:rPr>
        <w:t xml:space="preserve">жыл </w:t>
      </w:r>
      <w:r w:rsidR="00EE3BC4" w:rsidRPr="00E16A52">
        <w:rPr>
          <w:rFonts w:ascii="Times New Roman" w:eastAsia="Times New Roman" w:hAnsi="Times New Roman" w:cs="Times New Roman"/>
          <w:b/>
          <w:color w:val="000000"/>
          <w:sz w:val="20"/>
          <w:szCs w:val="20"/>
          <w:lang w:val="kk-KZ" w:eastAsia="ru-RU"/>
        </w:rPr>
        <w:t xml:space="preserve">бойынша </w:t>
      </w:r>
      <w:r w:rsidR="00AF29BA" w:rsidRPr="00E16A52">
        <w:rPr>
          <w:rFonts w:ascii="Times New Roman" w:eastAsia="Times New Roman" w:hAnsi="Times New Roman" w:cs="Times New Roman"/>
          <w:b/>
          <w:color w:val="000000"/>
          <w:sz w:val="20"/>
          <w:szCs w:val="20"/>
          <w:lang w:val="kk-KZ" w:eastAsia="ru-RU"/>
        </w:rPr>
        <w:t>«Жылыойгаз» ЖШС-нің қаржылық экономикалық көрсеткіштері</w:t>
      </w:r>
    </w:p>
    <w:p w:rsidR="004265D6" w:rsidRPr="00E16A52" w:rsidRDefault="004265D6" w:rsidP="00E16A52">
      <w:pPr>
        <w:spacing w:after="0" w:line="240" w:lineRule="auto"/>
        <w:ind w:left="1080"/>
        <w:jc w:val="center"/>
        <w:rPr>
          <w:rFonts w:ascii="Times New Roman" w:eastAsia="Times New Roman" w:hAnsi="Times New Roman" w:cs="Times New Roman"/>
          <w:color w:val="000000"/>
          <w:sz w:val="20"/>
          <w:szCs w:val="20"/>
          <w:lang w:val="kk-KZ" w:eastAsia="ru-RU"/>
        </w:rPr>
      </w:pPr>
    </w:p>
    <w:p w:rsidR="007D09B0" w:rsidRPr="00F557EA" w:rsidRDefault="007D09B0" w:rsidP="007D09B0">
      <w:pPr>
        <w:pStyle w:val="a3"/>
        <w:spacing w:after="0" w:line="240" w:lineRule="auto"/>
        <w:ind w:left="1440" w:hanging="1014"/>
        <w:jc w:val="both"/>
        <w:rPr>
          <w:rFonts w:ascii="Times New Roman" w:hAnsi="Times New Roman" w:cs="Times New Roman"/>
          <w:b/>
          <w:sz w:val="20"/>
          <w:szCs w:val="20"/>
          <w:lang w:val="kk-KZ"/>
        </w:rPr>
      </w:pPr>
      <w:r w:rsidRPr="00F557EA">
        <w:rPr>
          <w:rFonts w:ascii="Times New Roman" w:eastAsia="Times New Roman" w:hAnsi="Times New Roman" w:cs="Times New Roman"/>
          <w:color w:val="000000"/>
          <w:sz w:val="20"/>
          <w:szCs w:val="20"/>
          <w:lang w:val="kk-KZ" w:eastAsia="ru-RU"/>
        </w:rPr>
        <w:t>Жалпы кіріс- 1 928 424 мың тг;</w:t>
      </w:r>
    </w:p>
    <w:p w:rsidR="007D09B0" w:rsidRPr="00F557EA" w:rsidRDefault="007D09B0" w:rsidP="007D09B0">
      <w:pPr>
        <w:pStyle w:val="a3"/>
        <w:spacing w:after="0" w:line="240" w:lineRule="auto"/>
        <w:ind w:left="1440" w:hanging="1014"/>
        <w:jc w:val="both"/>
        <w:rPr>
          <w:rFonts w:ascii="Times New Roman" w:hAnsi="Times New Roman" w:cs="Times New Roman"/>
          <w:b/>
          <w:sz w:val="20"/>
          <w:szCs w:val="20"/>
          <w:lang w:val="kk-KZ"/>
        </w:rPr>
      </w:pPr>
      <w:r w:rsidRPr="00F557EA">
        <w:rPr>
          <w:rFonts w:ascii="Times New Roman" w:eastAsia="Times New Roman" w:hAnsi="Times New Roman" w:cs="Times New Roman"/>
          <w:color w:val="000000"/>
          <w:sz w:val="20"/>
          <w:szCs w:val="20"/>
          <w:lang w:val="kk-KZ" w:eastAsia="ru-RU"/>
        </w:rPr>
        <w:t>Қызмет көрсетуге кеткен шығындар – 1 797 264 мың тг;</w:t>
      </w:r>
    </w:p>
    <w:p w:rsidR="007D09B0" w:rsidRPr="00F557EA" w:rsidRDefault="007D09B0" w:rsidP="007D09B0">
      <w:pPr>
        <w:pStyle w:val="a3"/>
        <w:spacing w:after="0" w:line="240" w:lineRule="auto"/>
        <w:ind w:left="1440" w:hanging="1014"/>
        <w:jc w:val="both"/>
        <w:rPr>
          <w:rFonts w:ascii="Times New Roman" w:hAnsi="Times New Roman" w:cs="Times New Roman"/>
          <w:b/>
          <w:sz w:val="20"/>
          <w:szCs w:val="20"/>
          <w:lang w:val="kk-KZ"/>
        </w:rPr>
      </w:pPr>
      <w:r w:rsidRPr="00F557EA">
        <w:rPr>
          <w:rFonts w:ascii="Times New Roman" w:eastAsia="Times New Roman" w:hAnsi="Times New Roman" w:cs="Times New Roman"/>
          <w:color w:val="000000"/>
          <w:sz w:val="20"/>
          <w:szCs w:val="20"/>
          <w:lang w:val="kk-KZ" w:eastAsia="ru-RU"/>
        </w:rPr>
        <w:t>Салық салуға дейінгі пайда – 131 160  мың тг;</w:t>
      </w:r>
    </w:p>
    <w:p w:rsidR="007D09B0" w:rsidRPr="00F557EA" w:rsidRDefault="007D09B0" w:rsidP="007D09B0">
      <w:pPr>
        <w:pStyle w:val="a3"/>
        <w:spacing w:after="0" w:line="240" w:lineRule="auto"/>
        <w:ind w:left="1440" w:hanging="1014"/>
        <w:jc w:val="both"/>
        <w:rPr>
          <w:rFonts w:ascii="Times New Roman" w:hAnsi="Times New Roman" w:cs="Times New Roman"/>
          <w:b/>
          <w:sz w:val="20"/>
          <w:szCs w:val="20"/>
          <w:lang w:val="kk-KZ"/>
        </w:rPr>
      </w:pPr>
      <w:r w:rsidRPr="00F557EA">
        <w:rPr>
          <w:rFonts w:ascii="Times New Roman" w:eastAsia="Times New Roman" w:hAnsi="Times New Roman" w:cs="Times New Roman"/>
          <w:color w:val="000000"/>
          <w:sz w:val="20"/>
          <w:szCs w:val="20"/>
          <w:lang w:val="kk-KZ" w:eastAsia="ru-RU"/>
        </w:rPr>
        <w:t>Корпоративтік табыс салығы – 18 424 мың тг;</w:t>
      </w:r>
    </w:p>
    <w:p w:rsidR="007D09B0" w:rsidRDefault="007D09B0" w:rsidP="007D09B0">
      <w:pPr>
        <w:pStyle w:val="a3"/>
        <w:spacing w:after="0" w:line="240" w:lineRule="auto"/>
        <w:ind w:left="1440" w:hanging="1014"/>
        <w:jc w:val="both"/>
        <w:rPr>
          <w:rFonts w:ascii="Times New Roman" w:eastAsia="Times New Roman" w:hAnsi="Times New Roman" w:cs="Times New Roman"/>
          <w:color w:val="000000"/>
          <w:sz w:val="20"/>
          <w:szCs w:val="20"/>
          <w:lang w:val="kk-KZ" w:eastAsia="ru-RU"/>
        </w:rPr>
      </w:pPr>
      <w:r w:rsidRPr="00F557EA">
        <w:rPr>
          <w:rFonts w:ascii="Times New Roman" w:eastAsia="Times New Roman" w:hAnsi="Times New Roman" w:cs="Times New Roman"/>
          <w:color w:val="000000"/>
          <w:sz w:val="20"/>
          <w:szCs w:val="20"/>
          <w:lang w:val="kk-KZ" w:eastAsia="ru-RU"/>
        </w:rPr>
        <w:t>Соңғы пайда – 112 736 мың тг.</w:t>
      </w:r>
    </w:p>
    <w:p w:rsidR="006D477E" w:rsidRPr="00FE31C3" w:rsidRDefault="007E2219" w:rsidP="00FE31C3">
      <w:pPr>
        <w:spacing w:after="0" w:line="240" w:lineRule="auto"/>
        <w:ind w:left="1080"/>
        <w:jc w:val="center"/>
        <w:rPr>
          <w:rFonts w:ascii="Times New Roman" w:hAnsi="Times New Roman" w:cs="Times New Roman"/>
          <w:b/>
          <w:sz w:val="20"/>
          <w:szCs w:val="20"/>
          <w:lang w:val="kk-KZ"/>
        </w:rPr>
      </w:pPr>
      <w:r>
        <w:rPr>
          <w:rFonts w:ascii="Times New Roman" w:hAnsi="Times New Roman" w:cs="Times New Roman"/>
          <w:b/>
          <w:sz w:val="20"/>
          <w:szCs w:val="20"/>
          <w:lang w:val="kk-KZ"/>
        </w:rPr>
        <w:t>7</w:t>
      </w:r>
      <w:r w:rsidR="00FE31C3">
        <w:rPr>
          <w:rFonts w:ascii="Times New Roman" w:hAnsi="Times New Roman" w:cs="Times New Roman"/>
          <w:b/>
          <w:sz w:val="20"/>
          <w:szCs w:val="20"/>
          <w:lang w:val="kk-KZ"/>
        </w:rPr>
        <w:t xml:space="preserve">. </w:t>
      </w:r>
      <w:r w:rsidR="006D477E" w:rsidRPr="00FE31C3">
        <w:rPr>
          <w:rFonts w:ascii="Times New Roman" w:hAnsi="Times New Roman" w:cs="Times New Roman"/>
          <w:b/>
          <w:sz w:val="20"/>
          <w:szCs w:val="20"/>
          <w:lang w:val="kk-KZ"/>
        </w:rPr>
        <w:t>Табиғи газды тасымалдау көлемі</w:t>
      </w:r>
    </w:p>
    <w:p w:rsidR="00404087" w:rsidRPr="008262D1" w:rsidRDefault="00404087" w:rsidP="00AF29BA">
      <w:pPr>
        <w:spacing w:after="0" w:line="240" w:lineRule="auto"/>
        <w:ind w:firstLine="1080"/>
        <w:jc w:val="center"/>
        <w:rPr>
          <w:rFonts w:ascii="Times New Roman" w:hAnsi="Times New Roman" w:cs="Times New Roman"/>
          <w:b/>
          <w:sz w:val="20"/>
          <w:szCs w:val="20"/>
          <w:lang w:val="kk-KZ"/>
        </w:rPr>
      </w:pPr>
    </w:p>
    <w:p w:rsidR="00404087" w:rsidRDefault="00404087" w:rsidP="00AF29BA">
      <w:pPr>
        <w:spacing w:after="0" w:line="240" w:lineRule="auto"/>
        <w:ind w:firstLine="567"/>
        <w:jc w:val="both"/>
        <w:rPr>
          <w:rFonts w:ascii="Times New Roman" w:hAnsi="Times New Roman" w:cs="Times New Roman"/>
          <w:b/>
          <w:sz w:val="20"/>
          <w:szCs w:val="20"/>
          <w:lang w:val="kk-KZ"/>
        </w:rPr>
      </w:pPr>
      <w:r w:rsidRPr="008262D1">
        <w:rPr>
          <w:rFonts w:ascii="Times New Roman" w:hAnsi="Times New Roman" w:cs="Times New Roman"/>
          <w:sz w:val="20"/>
          <w:szCs w:val="20"/>
          <w:lang w:val="kk-KZ"/>
        </w:rPr>
        <w:t xml:space="preserve">«Жылыойгаз» ЖШС-нің негізгі қызмет түрі – </w:t>
      </w:r>
      <w:r w:rsidRPr="008262D1">
        <w:rPr>
          <w:rFonts w:ascii="Times New Roman" w:hAnsi="Times New Roman" w:cs="Times New Roman"/>
          <w:b/>
          <w:sz w:val="20"/>
          <w:szCs w:val="20"/>
          <w:lang w:val="kk-KZ"/>
        </w:rPr>
        <w:t>таратушы газ құбырлары арқылы табиғи газды тасымалдау.</w:t>
      </w:r>
    </w:p>
    <w:p w:rsidR="004265D6" w:rsidRPr="008262D1" w:rsidRDefault="004265D6" w:rsidP="00AF29BA">
      <w:pPr>
        <w:spacing w:after="0" w:line="240" w:lineRule="auto"/>
        <w:ind w:firstLine="567"/>
        <w:jc w:val="both"/>
        <w:rPr>
          <w:rFonts w:ascii="Times New Roman" w:hAnsi="Times New Roman" w:cs="Times New Roman"/>
          <w:b/>
          <w:sz w:val="20"/>
          <w:szCs w:val="20"/>
          <w:lang w:val="kk-KZ"/>
        </w:rPr>
      </w:pPr>
    </w:p>
    <w:p w:rsidR="00FE31C3" w:rsidRDefault="006D477E" w:rsidP="00AF29BA">
      <w:pPr>
        <w:spacing w:after="0" w:line="240" w:lineRule="auto"/>
        <w:ind w:firstLine="567"/>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«Жылыойгаз» ЖШС бойынша 201</w:t>
      </w:r>
      <w:r w:rsidR="00CF2318" w:rsidRPr="008262D1">
        <w:rPr>
          <w:rFonts w:ascii="Times New Roman" w:hAnsi="Times New Roman" w:cs="Times New Roman"/>
          <w:sz w:val="20"/>
          <w:szCs w:val="20"/>
          <w:lang w:val="kk-KZ"/>
        </w:rPr>
        <w:t>9</w:t>
      </w:r>
      <w:r w:rsidRPr="008262D1">
        <w:rPr>
          <w:rFonts w:ascii="Times New Roman" w:hAnsi="Times New Roman" w:cs="Times New Roman"/>
          <w:sz w:val="20"/>
          <w:szCs w:val="20"/>
          <w:lang w:val="kk-KZ"/>
        </w:rPr>
        <w:t xml:space="preserve"> жылға жоспарланған табиғи газды тасымалдау көлемі  </w:t>
      </w:r>
      <w:r w:rsidRPr="008262D1">
        <w:rPr>
          <w:rFonts w:ascii="Times New Roman" w:eastAsia="Times New Roman" w:hAnsi="Times New Roman" w:cs="Times New Roman"/>
          <w:color w:val="000000"/>
          <w:sz w:val="20"/>
          <w:szCs w:val="20"/>
          <w:lang w:val="kk-KZ" w:eastAsia="ru-RU"/>
        </w:rPr>
        <w:t>1</w:t>
      </w:r>
      <w:r w:rsidR="00346A2F" w:rsidRPr="008262D1">
        <w:rPr>
          <w:rFonts w:ascii="Times New Roman" w:eastAsia="Times New Roman" w:hAnsi="Times New Roman" w:cs="Times New Roman"/>
          <w:color w:val="000000"/>
          <w:sz w:val="20"/>
          <w:szCs w:val="20"/>
          <w:lang w:val="kk-KZ" w:eastAsia="ru-RU"/>
        </w:rPr>
        <w:t>2</w:t>
      </w:r>
      <w:r w:rsidR="00CF2318" w:rsidRPr="008262D1">
        <w:rPr>
          <w:rFonts w:ascii="Times New Roman" w:eastAsia="Times New Roman" w:hAnsi="Times New Roman" w:cs="Times New Roman"/>
          <w:color w:val="000000"/>
          <w:sz w:val="20"/>
          <w:szCs w:val="20"/>
          <w:lang w:val="kk-KZ" w:eastAsia="ru-RU"/>
        </w:rPr>
        <w:t>4</w:t>
      </w:r>
      <w:r w:rsidRPr="008262D1">
        <w:rPr>
          <w:rFonts w:ascii="Times New Roman" w:eastAsia="Times New Roman" w:hAnsi="Times New Roman" w:cs="Times New Roman"/>
          <w:color w:val="000000"/>
          <w:sz w:val="20"/>
          <w:szCs w:val="20"/>
          <w:lang w:val="kk-KZ" w:eastAsia="ru-RU"/>
        </w:rPr>
        <w:t xml:space="preserve"> 000,00 мың текше метр</w:t>
      </w:r>
      <w:r w:rsidRPr="008262D1">
        <w:rPr>
          <w:rFonts w:ascii="Times New Roman" w:hAnsi="Times New Roman" w:cs="Times New Roman"/>
          <w:sz w:val="20"/>
          <w:szCs w:val="20"/>
          <w:lang w:val="kk-KZ"/>
        </w:rPr>
        <w:t xml:space="preserve">.  </w:t>
      </w:r>
    </w:p>
    <w:p w:rsidR="004265D6" w:rsidRDefault="004265D6" w:rsidP="00AF29BA">
      <w:pPr>
        <w:spacing w:after="0" w:line="240" w:lineRule="auto"/>
        <w:ind w:firstLine="567"/>
        <w:jc w:val="both"/>
        <w:rPr>
          <w:rFonts w:ascii="Times New Roman" w:hAnsi="Times New Roman" w:cs="Times New Roman"/>
          <w:sz w:val="20"/>
          <w:szCs w:val="20"/>
          <w:lang w:val="kk-KZ"/>
        </w:rPr>
      </w:pPr>
    </w:p>
    <w:tbl>
      <w:tblPr>
        <w:tblStyle w:val="a4"/>
        <w:tblW w:w="0" w:type="auto"/>
        <w:tblLook w:val="04A0" w:firstRow="1" w:lastRow="0" w:firstColumn="1" w:lastColumn="0" w:noHBand="0" w:noVBand="1"/>
      </w:tblPr>
      <w:tblGrid>
        <w:gridCol w:w="675"/>
        <w:gridCol w:w="5245"/>
        <w:gridCol w:w="1843"/>
        <w:gridCol w:w="2942"/>
      </w:tblGrid>
      <w:tr w:rsidR="00FE31C3" w:rsidTr="00FE31C3">
        <w:tc>
          <w:tcPr>
            <w:tcW w:w="675" w:type="dxa"/>
          </w:tcPr>
          <w:p w:rsidR="00FE31C3" w:rsidRDefault="00FE31C3" w:rsidP="00FE31C3">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245" w:type="dxa"/>
          </w:tcPr>
          <w:p w:rsidR="00FE31C3" w:rsidRDefault="00FE31C3" w:rsidP="00FE31C3">
            <w:pPr>
              <w:jc w:val="center"/>
              <w:rPr>
                <w:rFonts w:ascii="Times New Roman" w:hAnsi="Times New Roman" w:cs="Times New Roman"/>
                <w:sz w:val="20"/>
                <w:szCs w:val="20"/>
                <w:lang w:val="kk-KZ"/>
              </w:rPr>
            </w:pPr>
            <w:r>
              <w:rPr>
                <w:rFonts w:ascii="Times New Roman" w:hAnsi="Times New Roman" w:cs="Times New Roman"/>
                <w:sz w:val="20"/>
                <w:szCs w:val="20"/>
                <w:lang w:val="kk-KZ"/>
              </w:rPr>
              <w:t>Тұтынушы санаты</w:t>
            </w:r>
          </w:p>
        </w:tc>
        <w:tc>
          <w:tcPr>
            <w:tcW w:w="1843" w:type="dxa"/>
          </w:tcPr>
          <w:p w:rsidR="00FE31C3" w:rsidRDefault="00FE31C3" w:rsidP="00FE31C3">
            <w:pPr>
              <w:jc w:val="center"/>
              <w:rPr>
                <w:rFonts w:ascii="Times New Roman" w:hAnsi="Times New Roman" w:cs="Times New Roman"/>
                <w:sz w:val="20"/>
                <w:szCs w:val="20"/>
                <w:lang w:val="kk-KZ"/>
              </w:rPr>
            </w:pPr>
            <w:r>
              <w:rPr>
                <w:rFonts w:ascii="Times New Roman" w:hAnsi="Times New Roman" w:cs="Times New Roman"/>
                <w:sz w:val="20"/>
                <w:szCs w:val="20"/>
                <w:lang w:val="kk-KZ"/>
              </w:rPr>
              <w:t>ӨБ</w:t>
            </w:r>
          </w:p>
        </w:tc>
        <w:tc>
          <w:tcPr>
            <w:tcW w:w="2942" w:type="dxa"/>
          </w:tcPr>
          <w:p w:rsidR="00FE31C3" w:rsidRDefault="00FE31C3" w:rsidP="00FE31C3">
            <w:pPr>
              <w:jc w:val="center"/>
              <w:rPr>
                <w:rFonts w:ascii="Times New Roman" w:hAnsi="Times New Roman" w:cs="Times New Roman"/>
                <w:sz w:val="20"/>
                <w:szCs w:val="20"/>
                <w:lang w:val="kk-KZ"/>
              </w:rPr>
            </w:pPr>
            <w:r>
              <w:rPr>
                <w:rFonts w:ascii="Times New Roman" w:hAnsi="Times New Roman" w:cs="Times New Roman"/>
                <w:sz w:val="20"/>
                <w:szCs w:val="20"/>
                <w:lang w:val="kk-KZ"/>
              </w:rPr>
              <w:t>Нақты көлемі</w:t>
            </w:r>
          </w:p>
        </w:tc>
      </w:tr>
      <w:tr w:rsidR="00FE31C3" w:rsidTr="00FE31C3">
        <w:tc>
          <w:tcPr>
            <w:tcW w:w="675" w:type="dxa"/>
          </w:tcPr>
          <w:p w:rsidR="00FE31C3" w:rsidRDefault="00FE31C3" w:rsidP="00FE31C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245" w:type="dxa"/>
          </w:tcPr>
          <w:p w:rsidR="00FE31C3" w:rsidRDefault="00FE31C3" w:rsidP="00AF29BA">
            <w:pPr>
              <w:jc w:val="both"/>
              <w:rPr>
                <w:rFonts w:ascii="Times New Roman" w:hAnsi="Times New Roman" w:cs="Times New Roman"/>
                <w:sz w:val="20"/>
                <w:szCs w:val="20"/>
                <w:lang w:val="kk-KZ"/>
              </w:rPr>
            </w:pPr>
            <w:r>
              <w:rPr>
                <w:rFonts w:ascii="Times New Roman" w:hAnsi="Times New Roman" w:cs="Times New Roman"/>
                <w:sz w:val="20"/>
                <w:szCs w:val="20"/>
                <w:lang w:val="kk-KZ"/>
              </w:rPr>
              <w:t>Жеке тұтынушылар</w:t>
            </w:r>
          </w:p>
        </w:tc>
        <w:tc>
          <w:tcPr>
            <w:tcW w:w="1843" w:type="dxa"/>
          </w:tcPr>
          <w:p w:rsidR="00FE31C3" w:rsidRDefault="00FE31C3" w:rsidP="00FE31C3">
            <w:pPr>
              <w:jc w:val="center"/>
              <w:rPr>
                <w:rFonts w:ascii="Times New Roman" w:hAnsi="Times New Roman" w:cs="Times New Roman"/>
                <w:sz w:val="20"/>
                <w:szCs w:val="20"/>
                <w:lang w:val="kk-KZ"/>
              </w:rPr>
            </w:pPr>
            <w:r>
              <w:rPr>
                <w:rFonts w:ascii="Times New Roman" w:hAnsi="Times New Roman" w:cs="Times New Roman"/>
                <w:sz w:val="20"/>
                <w:szCs w:val="20"/>
                <w:lang w:val="kk-KZ"/>
              </w:rPr>
              <w:t>мың текше метр</w:t>
            </w:r>
          </w:p>
        </w:tc>
        <w:tc>
          <w:tcPr>
            <w:tcW w:w="2942" w:type="dxa"/>
          </w:tcPr>
          <w:p w:rsidR="00FE31C3" w:rsidRDefault="00FE31C3" w:rsidP="00FE31C3">
            <w:pPr>
              <w:jc w:val="center"/>
              <w:rPr>
                <w:rFonts w:ascii="Times New Roman" w:hAnsi="Times New Roman" w:cs="Times New Roman"/>
                <w:sz w:val="20"/>
                <w:szCs w:val="20"/>
                <w:lang w:val="kk-KZ"/>
              </w:rPr>
            </w:pPr>
            <w:r w:rsidRPr="00FE31C3">
              <w:rPr>
                <w:rFonts w:ascii="Times New Roman" w:hAnsi="Times New Roman" w:cs="Times New Roman"/>
                <w:sz w:val="20"/>
                <w:szCs w:val="20"/>
                <w:lang w:val="kk-KZ"/>
              </w:rPr>
              <w:t>72 663,8</w:t>
            </w:r>
            <w:r>
              <w:rPr>
                <w:rFonts w:ascii="Times New Roman" w:hAnsi="Times New Roman" w:cs="Times New Roman"/>
                <w:sz w:val="20"/>
                <w:szCs w:val="20"/>
                <w:lang w:val="kk-KZ"/>
              </w:rPr>
              <w:t>9</w:t>
            </w:r>
          </w:p>
        </w:tc>
      </w:tr>
      <w:tr w:rsidR="00FE31C3" w:rsidTr="00FE31C3">
        <w:tc>
          <w:tcPr>
            <w:tcW w:w="675" w:type="dxa"/>
          </w:tcPr>
          <w:p w:rsidR="00FE31C3" w:rsidRDefault="00FE31C3" w:rsidP="00FE31C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245" w:type="dxa"/>
          </w:tcPr>
          <w:p w:rsidR="00FE31C3" w:rsidRDefault="00FE31C3" w:rsidP="00AF29BA">
            <w:pPr>
              <w:jc w:val="both"/>
              <w:rPr>
                <w:rFonts w:ascii="Times New Roman" w:hAnsi="Times New Roman" w:cs="Times New Roman"/>
                <w:sz w:val="20"/>
                <w:szCs w:val="20"/>
                <w:lang w:val="kk-KZ"/>
              </w:rPr>
            </w:pPr>
            <w:r>
              <w:rPr>
                <w:rFonts w:ascii="Times New Roman" w:hAnsi="Times New Roman" w:cs="Times New Roman"/>
                <w:sz w:val="20"/>
                <w:szCs w:val="20"/>
                <w:lang w:val="kk-KZ"/>
              </w:rPr>
              <w:t>Заңды тұлғалар</w:t>
            </w:r>
          </w:p>
        </w:tc>
        <w:tc>
          <w:tcPr>
            <w:tcW w:w="1843" w:type="dxa"/>
          </w:tcPr>
          <w:p w:rsidR="00FE31C3" w:rsidRDefault="00FE31C3" w:rsidP="00FE31C3">
            <w:pPr>
              <w:jc w:val="center"/>
              <w:rPr>
                <w:rFonts w:ascii="Times New Roman" w:hAnsi="Times New Roman" w:cs="Times New Roman"/>
                <w:sz w:val="20"/>
                <w:szCs w:val="20"/>
                <w:lang w:val="kk-KZ"/>
              </w:rPr>
            </w:pPr>
            <w:r>
              <w:rPr>
                <w:rFonts w:ascii="Times New Roman" w:hAnsi="Times New Roman" w:cs="Times New Roman"/>
                <w:sz w:val="20"/>
                <w:szCs w:val="20"/>
                <w:lang w:val="kk-KZ"/>
              </w:rPr>
              <w:t>мың текше метр</w:t>
            </w:r>
          </w:p>
        </w:tc>
        <w:tc>
          <w:tcPr>
            <w:tcW w:w="2942" w:type="dxa"/>
          </w:tcPr>
          <w:p w:rsidR="00FE31C3" w:rsidRDefault="00FE31C3" w:rsidP="00FE31C3">
            <w:pPr>
              <w:jc w:val="center"/>
              <w:rPr>
                <w:rFonts w:ascii="Times New Roman" w:hAnsi="Times New Roman" w:cs="Times New Roman"/>
                <w:sz w:val="20"/>
                <w:szCs w:val="20"/>
                <w:lang w:val="kk-KZ"/>
              </w:rPr>
            </w:pPr>
            <w:r w:rsidRPr="00FE31C3">
              <w:rPr>
                <w:rFonts w:ascii="Times New Roman" w:hAnsi="Times New Roman" w:cs="Times New Roman"/>
                <w:sz w:val="20"/>
                <w:szCs w:val="20"/>
                <w:lang w:val="kk-KZ"/>
              </w:rPr>
              <w:t>64 049,42</w:t>
            </w:r>
          </w:p>
        </w:tc>
      </w:tr>
      <w:tr w:rsidR="00FE31C3" w:rsidTr="00FE31C3">
        <w:tc>
          <w:tcPr>
            <w:tcW w:w="675" w:type="dxa"/>
          </w:tcPr>
          <w:p w:rsidR="00FE31C3" w:rsidRPr="00FE31C3" w:rsidRDefault="00FE31C3" w:rsidP="00FE31C3">
            <w:pPr>
              <w:jc w:val="center"/>
              <w:rPr>
                <w:rFonts w:ascii="Times New Roman" w:hAnsi="Times New Roman" w:cs="Times New Roman"/>
                <w:b/>
                <w:sz w:val="20"/>
                <w:szCs w:val="20"/>
                <w:lang w:val="kk-KZ"/>
              </w:rPr>
            </w:pPr>
          </w:p>
        </w:tc>
        <w:tc>
          <w:tcPr>
            <w:tcW w:w="5245" w:type="dxa"/>
          </w:tcPr>
          <w:p w:rsidR="00FE31C3" w:rsidRPr="00FE31C3" w:rsidRDefault="00FE31C3" w:rsidP="00AF29BA">
            <w:pPr>
              <w:jc w:val="both"/>
              <w:rPr>
                <w:rFonts w:ascii="Times New Roman" w:hAnsi="Times New Roman" w:cs="Times New Roman"/>
                <w:b/>
                <w:sz w:val="20"/>
                <w:szCs w:val="20"/>
                <w:lang w:val="kk-KZ"/>
              </w:rPr>
            </w:pPr>
            <w:r w:rsidRPr="00FE31C3">
              <w:rPr>
                <w:rFonts w:ascii="Times New Roman" w:hAnsi="Times New Roman" w:cs="Times New Roman"/>
                <w:b/>
                <w:sz w:val="20"/>
                <w:szCs w:val="20"/>
                <w:lang w:val="kk-KZ"/>
              </w:rPr>
              <w:t>2019 жыл бойынша барлығы</w:t>
            </w:r>
          </w:p>
        </w:tc>
        <w:tc>
          <w:tcPr>
            <w:tcW w:w="1843" w:type="dxa"/>
          </w:tcPr>
          <w:p w:rsidR="00FE31C3" w:rsidRPr="00FE31C3" w:rsidRDefault="00FE31C3" w:rsidP="00FE31C3">
            <w:pPr>
              <w:jc w:val="center"/>
              <w:rPr>
                <w:rFonts w:ascii="Times New Roman" w:hAnsi="Times New Roman" w:cs="Times New Roman"/>
                <w:b/>
                <w:sz w:val="20"/>
                <w:szCs w:val="20"/>
                <w:lang w:val="kk-KZ"/>
              </w:rPr>
            </w:pPr>
          </w:p>
        </w:tc>
        <w:tc>
          <w:tcPr>
            <w:tcW w:w="2942" w:type="dxa"/>
          </w:tcPr>
          <w:p w:rsidR="00FE31C3" w:rsidRPr="00FE31C3" w:rsidRDefault="00FE31C3" w:rsidP="00FE31C3">
            <w:pPr>
              <w:jc w:val="center"/>
              <w:rPr>
                <w:rFonts w:ascii="Times New Roman" w:hAnsi="Times New Roman" w:cs="Times New Roman"/>
                <w:b/>
                <w:sz w:val="20"/>
                <w:szCs w:val="20"/>
                <w:lang w:val="kk-KZ"/>
              </w:rPr>
            </w:pPr>
            <w:r w:rsidRPr="00FE31C3">
              <w:rPr>
                <w:rFonts w:ascii="Times New Roman" w:hAnsi="Times New Roman" w:cs="Times New Roman"/>
                <w:b/>
                <w:sz w:val="20"/>
                <w:szCs w:val="20"/>
                <w:lang w:val="kk-KZ"/>
              </w:rPr>
              <w:t>136 713,3</w:t>
            </w:r>
            <w:r>
              <w:rPr>
                <w:rFonts w:ascii="Times New Roman" w:hAnsi="Times New Roman" w:cs="Times New Roman"/>
                <w:b/>
                <w:sz w:val="20"/>
                <w:szCs w:val="20"/>
                <w:lang w:val="kk-KZ"/>
              </w:rPr>
              <w:t>1</w:t>
            </w:r>
          </w:p>
        </w:tc>
      </w:tr>
    </w:tbl>
    <w:p w:rsidR="00FE31C3" w:rsidRDefault="00FE31C3" w:rsidP="00AF29BA">
      <w:pPr>
        <w:spacing w:after="0" w:line="240" w:lineRule="auto"/>
        <w:ind w:firstLine="567"/>
        <w:jc w:val="both"/>
        <w:rPr>
          <w:rFonts w:ascii="Times New Roman" w:hAnsi="Times New Roman" w:cs="Times New Roman"/>
          <w:b/>
          <w:sz w:val="20"/>
          <w:szCs w:val="20"/>
          <w:lang w:val="kk-KZ"/>
        </w:rPr>
      </w:pPr>
    </w:p>
    <w:p w:rsidR="008B1272" w:rsidRPr="00FE31C3" w:rsidRDefault="007E2219" w:rsidP="00FE31C3">
      <w:pPr>
        <w:spacing w:after="0" w:line="240" w:lineRule="auto"/>
        <w:ind w:left="1080"/>
        <w:jc w:val="center"/>
        <w:rPr>
          <w:rStyle w:val="S0"/>
          <w:b/>
          <w:color w:val="auto"/>
          <w:sz w:val="20"/>
          <w:szCs w:val="20"/>
          <w:lang w:val="kk-KZ"/>
        </w:rPr>
      </w:pPr>
      <w:r>
        <w:rPr>
          <w:rFonts w:ascii="Times New Roman" w:hAnsi="Times New Roman" w:cs="Times New Roman"/>
          <w:b/>
          <w:sz w:val="20"/>
          <w:szCs w:val="20"/>
          <w:lang w:val="kk-KZ"/>
        </w:rPr>
        <w:t>8</w:t>
      </w:r>
      <w:r w:rsidR="00FE31C3">
        <w:rPr>
          <w:rFonts w:ascii="Times New Roman" w:hAnsi="Times New Roman" w:cs="Times New Roman"/>
          <w:b/>
          <w:sz w:val="20"/>
          <w:szCs w:val="20"/>
          <w:lang w:val="kk-KZ"/>
        </w:rPr>
        <w:t xml:space="preserve">. </w:t>
      </w:r>
      <w:r w:rsidR="008B1272" w:rsidRPr="00FE31C3">
        <w:rPr>
          <w:rFonts w:ascii="Times New Roman" w:hAnsi="Times New Roman" w:cs="Times New Roman"/>
          <w:b/>
          <w:sz w:val="20"/>
          <w:szCs w:val="20"/>
          <w:lang w:val="kk-KZ"/>
        </w:rPr>
        <w:t>Т</w:t>
      </w:r>
      <w:r w:rsidR="008B1272" w:rsidRPr="00FE31C3">
        <w:rPr>
          <w:rStyle w:val="S0"/>
          <w:b/>
          <w:sz w:val="20"/>
          <w:szCs w:val="20"/>
          <w:lang w:val="kk-KZ"/>
        </w:rPr>
        <w:t>ұтынушылармен жүргізілген жұмыстар туралы</w:t>
      </w:r>
    </w:p>
    <w:p w:rsidR="00AF29BA" w:rsidRPr="008262D1" w:rsidRDefault="008B1272" w:rsidP="00AF29BA">
      <w:pPr>
        <w:tabs>
          <w:tab w:val="left" w:pos="567"/>
          <w:tab w:val="num" w:pos="720"/>
        </w:tabs>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ab/>
      </w:r>
    </w:p>
    <w:p w:rsidR="008B1272" w:rsidRPr="008262D1" w:rsidRDefault="00AF29BA" w:rsidP="00AF29BA">
      <w:pPr>
        <w:tabs>
          <w:tab w:val="left" w:pos="567"/>
          <w:tab w:val="num" w:pos="720"/>
        </w:tabs>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ab/>
      </w:r>
      <w:r w:rsidR="008B1272" w:rsidRPr="008262D1">
        <w:rPr>
          <w:rFonts w:ascii="Times New Roman" w:hAnsi="Times New Roman" w:cs="Times New Roman"/>
          <w:sz w:val="20"/>
          <w:szCs w:val="20"/>
          <w:lang w:val="kk-KZ"/>
        </w:rPr>
        <w:t>Серіктестік реттелетін қызметтеріне тұтынушылардың қол жеткізуіне тең жағдайды қамтамасыз ете отырып, таратушы құбырлары жүйесімен табиғи газды тасымалдау бойынша сапалы, уақытылы және қауіпсіз қызметтерді ұсыну арқылы Жылыой ауданы тұрғындарына мейлінше пайда келтіру мақсатын ұстанады.</w:t>
      </w:r>
    </w:p>
    <w:p w:rsidR="00F76288" w:rsidRPr="008262D1" w:rsidRDefault="00AF29BA" w:rsidP="00F76288">
      <w:pPr>
        <w:tabs>
          <w:tab w:val="left" w:pos="567"/>
          <w:tab w:val="num" w:pos="720"/>
        </w:tabs>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ab/>
      </w:r>
      <w:r w:rsidR="009672BC" w:rsidRPr="008262D1">
        <w:rPr>
          <w:rFonts w:ascii="Times New Roman" w:hAnsi="Times New Roman" w:cs="Times New Roman"/>
          <w:sz w:val="20"/>
          <w:szCs w:val="20"/>
          <w:lang w:val="kk-KZ"/>
        </w:rPr>
        <w:tab/>
      </w:r>
      <w:r w:rsidR="007B6E8F" w:rsidRPr="008262D1">
        <w:rPr>
          <w:rFonts w:ascii="Times New Roman" w:hAnsi="Times New Roman" w:cs="Times New Roman"/>
          <w:sz w:val="20"/>
          <w:szCs w:val="20"/>
          <w:lang w:val="kk-KZ"/>
        </w:rPr>
        <w:t>Тұтынушылармен жүргізілген жұмыстарға тоқталып өтер болсақ:</w:t>
      </w:r>
    </w:p>
    <w:p w:rsidR="00D75446" w:rsidRPr="008262D1" w:rsidRDefault="00686F9A" w:rsidP="00F76288">
      <w:pPr>
        <w:pStyle w:val="a3"/>
        <w:numPr>
          <w:ilvl w:val="0"/>
          <w:numId w:val="21"/>
        </w:numPr>
        <w:tabs>
          <w:tab w:val="left" w:pos="567"/>
          <w:tab w:val="num" w:pos="720"/>
        </w:tabs>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Тұтынушылардан келіп түскен арыз, өтініш, хаттардың барлығы</w:t>
      </w:r>
      <w:r w:rsidR="00D75446" w:rsidRPr="008262D1">
        <w:rPr>
          <w:rFonts w:ascii="Times New Roman" w:hAnsi="Times New Roman" w:cs="Times New Roman"/>
          <w:sz w:val="20"/>
          <w:szCs w:val="20"/>
          <w:lang w:val="kk-KZ"/>
        </w:rPr>
        <w:t xml:space="preserve"> </w:t>
      </w:r>
      <w:r w:rsidRPr="008262D1">
        <w:rPr>
          <w:rFonts w:ascii="Times New Roman" w:hAnsi="Times New Roman" w:cs="Times New Roman"/>
          <w:sz w:val="20"/>
          <w:szCs w:val="20"/>
          <w:lang w:val="kk-KZ"/>
        </w:rPr>
        <w:t>да</w:t>
      </w:r>
      <w:r w:rsidR="00D75446" w:rsidRPr="008262D1">
        <w:rPr>
          <w:rFonts w:ascii="Times New Roman" w:hAnsi="Times New Roman" w:cs="Times New Roman"/>
          <w:sz w:val="20"/>
          <w:szCs w:val="20"/>
          <w:lang w:val="kk-KZ"/>
        </w:rPr>
        <w:t xml:space="preserve"> ҚР «Жеке және заңды </w:t>
      </w:r>
    </w:p>
    <w:p w:rsidR="00D75446" w:rsidRPr="008262D1" w:rsidRDefault="00F76288" w:rsidP="00F76288">
      <w:pPr>
        <w:tabs>
          <w:tab w:val="left" w:pos="567"/>
        </w:tabs>
        <w:spacing w:after="0" w:line="240" w:lineRule="auto"/>
        <w:ind w:left="567"/>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ab/>
      </w:r>
      <w:r w:rsidR="00D75446" w:rsidRPr="008262D1">
        <w:rPr>
          <w:rFonts w:ascii="Times New Roman" w:hAnsi="Times New Roman" w:cs="Times New Roman"/>
          <w:sz w:val="20"/>
          <w:szCs w:val="20"/>
          <w:lang w:val="kk-KZ"/>
        </w:rPr>
        <w:t>тұлғалардың өтініштерін қарау тәртібі туралы» Заңының 8 бабына сәйкес төмендегідей мерзімде қаралады:</w:t>
      </w:r>
    </w:p>
    <w:p w:rsidR="00D75446" w:rsidRPr="008262D1" w:rsidRDefault="00D75446" w:rsidP="00D75446">
      <w:pPr>
        <w:pStyle w:val="a3"/>
        <w:tabs>
          <w:tab w:val="left" w:pos="567"/>
        </w:tabs>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 Өзге субъектiлерден, лауазымды адамдардан ақпарат алу не жергiлiктi жерге барып тексеру талап етiлмейтiн жеке және (немесе) заңды тұлғаның өтiнiшi </w:t>
      </w:r>
      <w:r w:rsidRPr="008262D1">
        <w:rPr>
          <w:rFonts w:ascii="Times New Roman" w:hAnsi="Times New Roman" w:cs="Times New Roman"/>
          <w:sz w:val="20"/>
          <w:szCs w:val="20"/>
          <w:u w:val="single"/>
          <w:lang w:val="kk-KZ"/>
        </w:rPr>
        <w:t>күнтiзбелiк он бес күн iшiнде</w:t>
      </w:r>
      <w:r w:rsidRPr="008262D1">
        <w:rPr>
          <w:rFonts w:ascii="Times New Roman" w:hAnsi="Times New Roman" w:cs="Times New Roman"/>
          <w:sz w:val="20"/>
          <w:szCs w:val="20"/>
          <w:lang w:val="kk-KZ"/>
        </w:rPr>
        <w:t xml:space="preserve"> қаралады. </w:t>
      </w:r>
    </w:p>
    <w:p w:rsidR="00D75446" w:rsidRPr="008262D1" w:rsidRDefault="00D75446" w:rsidP="00D75446">
      <w:pPr>
        <w:pStyle w:val="a3"/>
        <w:tabs>
          <w:tab w:val="left" w:pos="567"/>
        </w:tabs>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 Өзге субъектiлерден, лауазымды адамдардан ақпарат алу не жергiлiктi жерге барып тексеру талап етiлетiн жеке және (немесе) заңды тұлғаның өтiнiшi </w:t>
      </w:r>
      <w:r w:rsidRPr="008262D1">
        <w:rPr>
          <w:rFonts w:ascii="Times New Roman" w:hAnsi="Times New Roman" w:cs="Times New Roman"/>
          <w:sz w:val="20"/>
          <w:szCs w:val="20"/>
          <w:u w:val="single"/>
          <w:lang w:val="kk-KZ"/>
        </w:rPr>
        <w:t>күнтiзбелiк отыз күн iшiнде</w:t>
      </w:r>
      <w:r w:rsidRPr="008262D1">
        <w:rPr>
          <w:rFonts w:ascii="Times New Roman" w:hAnsi="Times New Roman" w:cs="Times New Roman"/>
          <w:sz w:val="20"/>
          <w:szCs w:val="20"/>
          <w:lang w:val="kk-KZ"/>
        </w:rPr>
        <w:t xml:space="preserve"> қаралады және ол бойынша шешiм қабылданады. </w:t>
      </w:r>
    </w:p>
    <w:p w:rsidR="00D75446" w:rsidRPr="008262D1" w:rsidRDefault="00D75446" w:rsidP="00D75446">
      <w:pPr>
        <w:pStyle w:val="a3"/>
        <w:tabs>
          <w:tab w:val="left" w:pos="567"/>
        </w:tabs>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  - Қосымша зерделеу немесе тексеру жүргiзу қажет болған жағдайларда, қарау мерзiмi күнтiзбелiк </w:t>
      </w:r>
      <w:r w:rsidRPr="008262D1">
        <w:rPr>
          <w:rFonts w:ascii="Times New Roman" w:hAnsi="Times New Roman" w:cs="Times New Roman"/>
          <w:sz w:val="20"/>
          <w:szCs w:val="20"/>
          <w:u w:val="single"/>
          <w:lang w:val="kk-KZ"/>
        </w:rPr>
        <w:t>отыз күннен аспайтын мерзiмге ұзартылады</w:t>
      </w:r>
      <w:r w:rsidRPr="008262D1">
        <w:rPr>
          <w:rFonts w:ascii="Times New Roman" w:hAnsi="Times New Roman" w:cs="Times New Roman"/>
          <w:sz w:val="20"/>
          <w:szCs w:val="20"/>
          <w:lang w:val="kk-KZ"/>
        </w:rPr>
        <w:t xml:space="preserve">, бұл туралы қарау мерзiмi ұзартылған күннен бастап </w:t>
      </w:r>
      <w:r w:rsidRPr="008262D1">
        <w:rPr>
          <w:rFonts w:ascii="Times New Roman" w:hAnsi="Times New Roman" w:cs="Times New Roman"/>
          <w:sz w:val="20"/>
          <w:szCs w:val="20"/>
          <w:u w:val="single"/>
          <w:lang w:val="kk-KZ"/>
        </w:rPr>
        <w:t>күнтiзбелiк үш күн iшiнде өтініш берушiге хабарланады</w:t>
      </w:r>
      <w:r w:rsidRPr="008262D1">
        <w:rPr>
          <w:rFonts w:ascii="Times New Roman" w:hAnsi="Times New Roman" w:cs="Times New Roman"/>
          <w:sz w:val="20"/>
          <w:szCs w:val="20"/>
          <w:lang w:val="kk-KZ"/>
        </w:rPr>
        <w:t>.</w:t>
      </w:r>
    </w:p>
    <w:p w:rsidR="00F76288" w:rsidRPr="008262D1" w:rsidRDefault="00F76288" w:rsidP="00F76288">
      <w:pPr>
        <w:pStyle w:val="a3"/>
        <w:numPr>
          <w:ilvl w:val="0"/>
          <w:numId w:val="21"/>
        </w:numPr>
        <w:tabs>
          <w:tab w:val="left" w:pos="426"/>
        </w:tabs>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Серіктестік «бір терезе» принципімен жұмыс жасайды. Яғни, әр тұтынушы «бір терезе»       арқылы барлық сұрақтарына нақты жауап ала алады, тапсырыстарын, арыз, шағым, ұсыныстарын бере алады, және техникалық шарт, келісім-шарт, техникалық құжаттар, анықтамалар, т.б. тиісті құжаттарды да ресімдеп ала алады. Нәтижесінде бұрынғыдай әр кабинетті жағалап, әр қызметкерді іздеп, әр қайсысына шаруасын түсіндіріп жүрудің қажеттігі жоқ.</w:t>
      </w:r>
    </w:p>
    <w:p w:rsidR="00686F9A" w:rsidRPr="008262D1" w:rsidRDefault="00F76288" w:rsidP="00F76288">
      <w:pPr>
        <w:pStyle w:val="a3"/>
        <w:numPr>
          <w:ilvl w:val="0"/>
          <w:numId w:val="21"/>
        </w:numPr>
        <w:tabs>
          <w:tab w:val="left" w:pos="567"/>
        </w:tabs>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  </w:t>
      </w:r>
      <w:r w:rsidR="00A501ED" w:rsidRPr="008262D1">
        <w:rPr>
          <w:rFonts w:ascii="Times New Roman" w:hAnsi="Times New Roman" w:cs="Times New Roman"/>
          <w:sz w:val="20"/>
          <w:szCs w:val="20"/>
          <w:lang w:val="kk-KZ"/>
        </w:rPr>
        <w:t xml:space="preserve">Серіктестікте заман талабына сай электрондық құжатайналым IBM Notus </w:t>
      </w:r>
      <w:r w:rsidRPr="008262D1">
        <w:rPr>
          <w:rFonts w:ascii="Times New Roman" w:hAnsi="Times New Roman" w:cs="Times New Roman"/>
          <w:sz w:val="20"/>
          <w:szCs w:val="20"/>
          <w:lang w:val="kk-KZ"/>
        </w:rPr>
        <w:t>бағдарламасы енгізі</w:t>
      </w:r>
      <w:r w:rsidR="00A501ED" w:rsidRPr="008262D1">
        <w:rPr>
          <w:rFonts w:ascii="Times New Roman" w:hAnsi="Times New Roman" w:cs="Times New Roman"/>
          <w:sz w:val="20"/>
          <w:szCs w:val="20"/>
          <w:lang w:val="kk-KZ"/>
        </w:rPr>
        <w:t xml:space="preserve">ген. Сол арқылы </w:t>
      </w:r>
      <w:r w:rsidR="00686F9A" w:rsidRPr="008262D1">
        <w:rPr>
          <w:rFonts w:ascii="Times New Roman" w:hAnsi="Times New Roman" w:cs="Times New Roman"/>
          <w:sz w:val="20"/>
          <w:szCs w:val="20"/>
          <w:lang w:val="kk-KZ"/>
        </w:rPr>
        <w:t xml:space="preserve">тұтынушылардың тапсырыстары, арыз-шағымдары мен ұсынстары </w:t>
      </w:r>
      <w:r w:rsidR="00A501ED" w:rsidRPr="008262D1">
        <w:rPr>
          <w:rFonts w:ascii="Times New Roman" w:hAnsi="Times New Roman" w:cs="Times New Roman"/>
          <w:sz w:val="20"/>
          <w:szCs w:val="20"/>
          <w:lang w:val="kk-KZ"/>
        </w:rPr>
        <w:t xml:space="preserve">сол қабылданған мезеттен бастап бірден </w:t>
      </w:r>
      <w:r w:rsidR="00A501ED" w:rsidRPr="008262D1">
        <w:rPr>
          <w:rFonts w:ascii="Times New Roman" w:hAnsi="Times New Roman" w:cs="Times New Roman"/>
          <w:sz w:val="20"/>
          <w:szCs w:val="20"/>
          <w:lang w:val="kk-KZ"/>
        </w:rPr>
        <w:lastRenderedPageBreak/>
        <w:t xml:space="preserve">орындаушыға түседі. Нәтижесінде, </w:t>
      </w:r>
      <w:r w:rsidR="00D75446" w:rsidRPr="008262D1">
        <w:rPr>
          <w:rFonts w:ascii="Times New Roman" w:hAnsi="Times New Roman" w:cs="Times New Roman"/>
          <w:sz w:val="20"/>
          <w:szCs w:val="20"/>
          <w:lang w:val="kk-KZ"/>
        </w:rPr>
        <w:t>Б</w:t>
      </w:r>
      <w:r w:rsidR="00A501ED" w:rsidRPr="008262D1">
        <w:rPr>
          <w:rFonts w:ascii="Times New Roman" w:hAnsi="Times New Roman" w:cs="Times New Roman"/>
          <w:sz w:val="20"/>
          <w:szCs w:val="20"/>
          <w:lang w:val="kk-KZ"/>
        </w:rPr>
        <w:t>асшылық тұтынушыдан түскен тапсырыстар</w:t>
      </w:r>
      <w:r w:rsidR="00D75446" w:rsidRPr="008262D1">
        <w:rPr>
          <w:rFonts w:ascii="Times New Roman" w:hAnsi="Times New Roman" w:cs="Times New Roman"/>
          <w:sz w:val="20"/>
          <w:szCs w:val="20"/>
          <w:lang w:val="kk-KZ"/>
        </w:rPr>
        <w:t>дың</w:t>
      </w:r>
      <w:r w:rsidR="00A501ED" w:rsidRPr="008262D1">
        <w:rPr>
          <w:rFonts w:ascii="Times New Roman" w:hAnsi="Times New Roman" w:cs="Times New Roman"/>
          <w:sz w:val="20"/>
          <w:szCs w:val="20"/>
          <w:lang w:val="kk-KZ"/>
        </w:rPr>
        <w:t xml:space="preserve">, </w:t>
      </w:r>
      <w:r w:rsidR="00A3419D" w:rsidRPr="008262D1">
        <w:rPr>
          <w:rFonts w:ascii="Times New Roman" w:hAnsi="Times New Roman" w:cs="Times New Roman"/>
          <w:sz w:val="20"/>
          <w:szCs w:val="20"/>
          <w:lang w:val="kk-KZ"/>
        </w:rPr>
        <w:t>арыз-шағымдар мен ұсыныстар</w:t>
      </w:r>
      <w:r w:rsidR="00D75446" w:rsidRPr="008262D1">
        <w:rPr>
          <w:rFonts w:ascii="Times New Roman" w:hAnsi="Times New Roman" w:cs="Times New Roman"/>
          <w:sz w:val="20"/>
          <w:szCs w:val="20"/>
          <w:lang w:val="kk-KZ"/>
        </w:rPr>
        <w:t>дың</w:t>
      </w:r>
      <w:r w:rsidR="00A501ED" w:rsidRPr="008262D1">
        <w:rPr>
          <w:rFonts w:ascii="Times New Roman" w:hAnsi="Times New Roman" w:cs="Times New Roman"/>
          <w:sz w:val="20"/>
          <w:szCs w:val="20"/>
          <w:lang w:val="kk-KZ"/>
        </w:rPr>
        <w:t xml:space="preserve"> орындалу уақыты мен деңгейін тікелей бақылап отырады.</w:t>
      </w:r>
    </w:p>
    <w:p w:rsidR="00F76288" w:rsidRPr="008262D1" w:rsidRDefault="00441602" w:rsidP="00F76288">
      <w:pPr>
        <w:pStyle w:val="a3"/>
        <w:numPr>
          <w:ilvl w:val="0"/>
          <w:numId w:val="21"/>
        </w:numPr>
        <w:tabs>
          <w:tab w:val="left" w:pos="567"/>
        </w:tabs>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  Кезекте тұрған тұтынушылар арасында түсініспеушілік туындамас үшін Серіктестікте «электрондық кезек» жүйесі орнатылды. Нәтижесінде, әр тұты</w:t>
      </w:r>
      <w:r w:rsidR="009A20B2" w:rsidRPr="008262D1">
        <w:rPr>
          <w:rFonts w:ascii="Times New Roman" w:hAnsi="Times New Roman" w:cs="Times New Roman"/>
          <w:sz w:val="20"/>
          <w:szCs w:val="20"/>
          <w:lang w:val="kk-KZ"/>
        </w:rPr>
        <w:t xml:space="preserve">нушы алаңдамай өз кезегін сол жерде орнатылған теледидар арқылы көріп отырады. </w:t>
      </w:r>
    </w:p>
    <w:p w:rsidR="009A20B2" w:rsidRPr="008262D1" w:rsidRDefault="009A20B2" w:rsidP="00F76288">
      <w:pPr>
        <w:pStyle w:val="a3"/>
        <w:numPr>
          <w:ilvl w:val="0"/>
          <w:numId w:val="21"/>
        </w:numPr>
        <w:tabs>
          <w:tab w:val="left" w:pos="567"/>
        </w:tabs>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  Серіктестік, төлем жасау барысында тұтынушылардың уақытын үнемді пайдалану үшін терминалдар орнатты. Демек, тұтынушылар кассаға кезекке тұрмай, бірден терминал арқылы төлемдерін жасай алады. </w:t>
      </w:r>
    </w:p>
    <w:p w:rsidR="00326950" w:rsidRPr="008262D1" w:rsidRDefault="007B6E8F" w:rsidP="00F76288">
      <w:pPr>
        <w:pStyle w:val="a3"/>
        <w:numPr>
          <w:ilvl w:val="0"/>
          <w:numId w:val="21"/>
        </w:numPr>
        <w:tabs>
          <w:tab w:val="left" w:pos="567"/>
        </w:tabs>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  </w:t>
      </w:r>
      <w:r w:rsidR="00326950" w:rsidRPr="008262D1">
        <w:rPr>
          <w:rFonts w:ascii="Times New Roman" w:hAnsi="Times New Roman" w:cs="Times New Roman"/>
          <w:sz w:val="20"/>
          <w:szCs w:val="20"/>
          <w:lang w:val="kk-KZ"/>
        </w:rPr>
        <w:t xml:space="preserve">Қауіпсіздік талаптарын сақтау, жылу беру маусымының басталуы және аяқталуы, төлемдерді қабылдау </w:t>
      </w:r>
      <w:r w:rsidR="009A662F" w:rsidRPr="008262D1">
        <w:rPr>
          <w:rFonts w:ascii="Times New Roman" w:hAnsi="Times New Roman" w:cs="Times New Roman"/>
          <w:sz w:val="20"/>
          <w:szCs w:val="20"/>
          <w:lang w:val="kk-KZ"/>
        </w:rPr>
        <w:t>әдістері мен орындары</w:t>
      </w:r>
      <w:r w:rsidR="00326950" w:rsidRPr="008262D1">
        <w:rPr>
          <w:rFonts w:ascii="Times New Roman" w:hAnsi="Times New Roman" w:cs="Times New Roman"/>
          <w:sz w:val="20"/>
          <w:szCs w:val="20"/>
          <w:lang w:val="kk-KZ"/>
        </w:rPr>
        <w:t xml:space="preserve">, тұтынушыларға өткізілетін қоғамдық тыңдаулар, газ бағасы жөніндегі және т.с.с. әр түрлі мәтіндегі </w:t>
      </w:r>
      <w:r w:rsidR="009A662F" w:rsidRPr="008262D1">
        <w:rPr>
          <w:rFonts w:ascii="Times New Roman" w:hAnsi="Times New Roman" w:cs="Times New Roman"/>
          <w:sz w:val="20"/>
          <w:szCs w:val="20"/>
          <w:lang w:val="kk-KZ"/>
        </w:rPr>
        <w:t>ақпараттарды</w:t>
      </w:r>
      <w:r w:rsidR="00326950" w:rsidRPr="008262D1">
        <w:rPr>
          <w:rFonts w:ascii="Times New Roman" w:hAnsi="Times New Roman" w:cs="Times New Roman"/>
          <w:sz w:val="20"/>
          <w:szCs w:val="20"/>
          <w:lang w:val="kk-KZ"/>
        </w:rPr>
        <w:t xml:space="preserve"> Серіктестік </w:t>
      </w:r>
      <w:r w:rsidR="009A662F" w:rsidRPr="008262D1">
        <w:rPr>
          <w:rFonts w:ascii="Times New Roman" w:hAnsi="Times New Roman" w:cs="Times New Roman"/>
          <w:sz w:val="20"/>
          <w:szCs w:val="20"/>
          <w:lang w:val="kk-KZ"/>
        </w:rPr>
        <w:t>а</w:t>
      </w:r>
      <w:r w:rsidRPr="008262D1">
        <w:rPr>
          <w:rFonts w:ascii="Times New Roman" w:hAnsi="Times New Roman" w:cs="Times New Roman"/>
          <w:sz w:val="20"/>
          <w:szCs w:val="20"/>
          <w:lang w:val="kk-KZ"/>
        </w:rPr>
        <w:t xml:space="preserve">удан көлеміндегі </w:t>
      </w:r>
      <w:r w:rsidR="00326950" w:rsidRPr="008262D1">
        <w:rPr>
          <w:rFonts w:ascii="Times New Roman" w:hAnsi="Times New Roman" w:cs="Times New Roman"/>
          <w:sz w:val="20"/>
          <w:szCs w:val="20"/>
          <w:lang w:val="kk-KZ"/>
        </w:rPr>
        <w:t>б</w:t>
      </w:r>
      <w:r w:rsidRPr="008262D1">
        <w:rPr>
          <w:rFonts w:ascii="Times New Roman" w:hAnsi="Times New Roman" w:cs="Times New Roman"/>
          <w:sz w:val="20"/>
          <w:szCs w:val="20"/>
          <w:lang w:val="kk-KZ"/>
        </w:rPr>
        <w:t>ұқаралық ақпарат құралдарына хабарландыру</w:t>
      </w:r>
      <w:r w:rsidR="009A662F" w:rsidRPr="008262D1">
        <w:rPr>
          <w:rFonts w:ascii="Times New Roman" w:hAnsi="Times New Roman" w:cs="Times New Roman"/>
          <w:sz w:val="20"/>
          <w:szCs w:val="20"/>
          <w:lang w:val="kk-KZ"/>
        </w:rPr>
        <w:t>, мақала</w:t>
      </w:r>
      <w:r w:rsidR="00326950" w:rsidRPr="008262D1">
        <w:rPr>
          <w:rFonts w:ascii="Times New Roman" w:hAnsi="Times New Roman" w:cs="Times New Roman"/>
          <w:sz w:val="20"/>
          <w:szCs w:val="20"/>
          <w:lang w:val="kk-KZ"/>
        </w:rPr>
        <w:t xml:space="preserve"> ретінде </w:t>
      </w:r>
      <w:r w:rsidR="009A662F" w:rsidRPr="008262D1">
        <w:rPr>
          <w:rFonts w:ascii="Times New Roman" w:hAnsi="Times New Roman" w:cs="Times New Roman"/>
          <w:sz w:val="20"/>
          <w:szCs w:val="20"/>
          <w:lang w:val="kk-KZ"/>
        </w:rPr>
        <w:t>үнемі жариялап келеді</w:t>
      </w:r>
      <w:r w:rsidRPr="008262D1">
        <w:rPr>
          <w:rFonts w:ascii="Times New Roman" w:hAnsi="Times New Roman" w:cs="Times New Roman"/>
          <w:sz w:val="20"/>
          <w:szCs w:val="20"/>
          <w:lang w:val="kk-KZ"/>
        </w:rPr>
        <w:t xml:space="preserve">. </w:t>
      </w:r>
    </w:p>
    <w:p w:rsidR="008B1272" w:rsidRDefault="00BF7E21" w:rsidP="00F76288">
      <w:pPr>
        <w:pStyle w:val="a3"/>
        <w:numPr>
          <w:ilvl w:val="0"/>
          <w:numId w:val="21"/>
        </w:numPr>
        <w:tabs>
          <w:tab w:val="left" w:pos="567"/>
        </w:tabs>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  </w:t>
      </w:r>
      <w:r w:rsidR="008B1272" w:rsidRPr="008262D1">
        <w:rPr>
          <w:rFonts w:ascii="Times New Roman" w:hAnsi="Times New Roman" w:cs="Times New Roman"/>
          <w:sz w:val="20"/>
          <w:szCs w:val="20"/>
          <w:lang w:val="kk-KZ"/>
        </w:rPr>
        <w:t xml:space="preserve">Жылу беру маусымы алдында газ қондырғыларын пайдалану ережесін  аудан тұрғындарына түсіндіру мақсатында </w:t>
      </w:r>
      <w:r w:rsidR="00CF2318" w:rsidRPr="008262D1">
        <w:rPr>
          <w:rFonts w:ascii="Times New Roman" w:hAnsi="Times New Roman" w:cs="Times New Roman"/>
          <w:sz w:val="20"/>
          <w:szCs w:val="20"/>
          <w:lang w:val="kk-KZ"/>
        </w:rPr>
        <w:t>ағымдағы</w:t>
      </w:r>
      <w:r w:rsidR="008B1272" w:rsidRPr="008262D1">
        <w:rPr>
          <w:rFonts w:ascii="Times New Roman" w:hAnsi="Times New Roman" w:cs="Times New Roman"/>
          <w:sz w:val="20"/>
          <w:szCs w:val="20"/>
          <w:lang w:val="kk-KZ"/>
        </w:rPr>
        <w:t xml:space="preserve"> жыл</w:t>
      </w:r>
      <w:r w:rsidR="00CF2318" w:rsidRPr="008262D1">
        <w:rPr>
          <w:rFonts w:ascii="Times New Roman" w:hAnsi="Times New Roman" w:cs="Times New Roman"/>
          <w:sz w:val="20"/>
          <w:szCs w:val="20"/>
          <w:lang w:val="kk-KZ"/>
        </w:rPr>
        <w:t>дың</w:t>
      </w:r>
      <w:r w:rsidR="008B1272" w:rsidRPr="008262D1">
        <w:rPr>
          <w:rFonts w:ascii="Times New Roman" w:hAnsi="Times New Roman" w:cs="Times New Roman"/>
          <w:sz w:val="20"/>
          <w:szCs w:val="20"/>
          <w:lang w:val="kk-KZ"/>
        </w:rPr>
        <w:t xml:space="preserve"> қыркүйек айының 01-і  мен қазан айының 07-і аралығында </w:t>
      </w:r>
      <w:r w:rsidR="00326950" w:rsidRPr="008262D1">
        <w:rPr>
          <w:rFonts w:ascii="Times New Roman" w:hAnsi="Times New Roman" w:cs="Times New Roman"/>
          <w:sz w:val="20"/>
          <w:szCs w:val="20"/>
          <w:lang w:val="kk-KZ"/>
        </w:rPr>
        <w:t xml:space="preserve">қауіпсіздік </w:t>
      </w:r>
      <w:r w:rsidR="008B1272" w:rsidRPr="008262D1">
        <w:rPr>
          <w:rFonts w:ascii="Times New Roman" w:hAnsi="Times New Roman" w:cs="Times New Roman"/>
          <w:sz w:val="20"/>
          <w:szCs w:val="20"/>
          <w:lang w:val="kk-KZ"/>
        </w:rPr>
        <w:t>іс-шаралар</w:t>
      </w:r>
      <w:r w:rsidR="00326950" w:rsidRPr="008262D1">
        <w:rPr>
          <w:rFonts w:ascii="Times New Roman" w:hAnsi="Times New Roman" w:cs="Times New Roman"/>
          <w:sz w:val="20"/>
          <w:szCs w:val="20"/>
          <w:lang w:val="kk-KZ"/>
        </w:rPr>
        <w:t>ы</w:t>
      </w:r>
      <w:r w:rsidR="008B1272" w:rsidRPr="008262D1">
        <w:rPr>
          <w:rFonts w:ascii="Times New Roman" w:hAnsi="Times New Roman" w:cs="Times New Roman"/>
          <w:sz w:val="20"/>
          <w:szCs w:val="20"/>
          <w:lang w:val="kk-KZ"/>
        </w:rPr>
        <w:t xml:space="preserve"> ұйымдастыр</w:t>
      </w:r>
      <w:r w:rsidR="00CF2318" w:rsidRPr="008262D1">
        <w:rPr>
          <w:rFonts w:ascii="Times New Roman" w:hAnsi="Times New Roman" w:cs="Times New Roman"/>
          <w:sz w:val="20"/>
          <w:szCs w:val="20"/>
          <w:lang w:val="kk-KZ"/>
        </w:rPr>
        <w:t>у жоспарлануда</w:t>
      </w:r>
      <w:r w:rsidR="008B1272" w:rsidRPr="008262D1">
        <w:rPr>
          <w:rFonts w:ascii="Times New Roman" w:hAnsi="Times New Roman" w:cs="Times New Roman"/>
          <w:sz w:val="20"/>
          <w:szCs w:val="20"/>
          <w:lang w:val="kk-KZ"/>
        </w:rPr>
        <w:t>. Айлық кезінде Майкөмген, Шоқпартоғай, Ақкиізтоғой, Қосшағыл, Тұрғызба, Жаңақаратон ауылдарына және Құлсары  қалас</w:t>
      </w:r>
      <w:r w:rsidR="009A662F" w:rsidRPr="008262D1">
        <w:rPr>
          <w:rFonts w:ascii="Times New Roman" w:hAnsi="Times New Roman" w:cs="Times New Roman"/>
          <w:sz w:val="20"/>
          <w:szCs w:val="20"/>
          <w:lang w:val="kk-KZ"/>
        </w:rPr>
        <w:t>ында тұтынушылармен кездесіп, «Т</w:t>
      </w:r>
      <w:r w:rsidR="008B1272" w:rsidRPr="008262D1">
        <w:rPr>
          <w:rFonts w:ascii="Times New Roman" w:hAnsi="Times New Roman" w:cs="Times New Roman"/>
          <w:sz w:val="20"/>
          <w:szCs w:val="20"/>
          <w:lang w:val="kk-KZ"/>
        </w:rPr>
        <w:t>ұрм</w:t>
      </w:r>
      <w:r w:rsidR="009A662F" w:rsidRPr="008262D1">
        <w:rPr>
          <w:rFonts w:ascii="Times New Roman" w:hAnsi="Times New Roman" w:cs="Times New Roman"/>
          <w:sz w:val="20"/>
          <w:szCs w:val="20"/>
          <w:lang w:val="kk-KZ"/>
        </w:rPr>
        <w:t>ыста газды қауіпсіз қолдану», «Г</w:t>
      </w:r>
      <w:r w:rsidR="008B1272" w:rsidRPr="008262D1">
        <w:rPr>
          <w:rFonts w:ascii="Times New Roman" w:hAnsi="Times New Roman" w:cs="Times New Roman"/>
          <w:sz w:val="20"/>
          <w:szCs w:val="20"/>
          <w:lang w:val="kk-KZ"/>
        </w:rPr>
        <w:t>аз құралдарын пайдалану кезінде қауіпсіздікті сақтау»  атты тақырыпта жиын-кеңестер өткізіл</w:t>
      </w:r>
      <w:r w:rsidR="002B637F" w:rsidRPr="008262D1">
        <w:rPr>
          <w:rFonts w:ascii="Times New Roman" w:hAnsi="Times New Roman" w:cs="Times New Roman"/>
          <w:sz w:val="20"/>
          <w:szCs w:val="20"/>
          <w:lang w:val="kk-KZ"/>
        </w:rPr>
        <w:t>е</w:t>
      </w:r>
      <w:r w:rsidR="008B1272" w:rsidRPr="008262D1">
        <w:rPr>
          <w:rFonts w:ascii="Times New Roman" w:hAnsi="Times New Roman" w:cs="Times New Roman"/>
          <w:sz w:val="20"/>
          <w:szCs w:val="20"/>
          <w:lang w:val="kk-KZ"/>
        </w:rPr>
        <w:t xml:space="preserve">ді.  </w:t>
      </w:r>
    </w:p>
    <w:p w:rsidR="007D09B0" w:rsidRPr="007D09B0" w:rsidRDefault="007D09B0" w:rsidP="007D09B0">
      <w:pPr>
        <w:pStyle w:val="a3"/>
        <w:numPr>
          <w:ilvl w:val="0"/>
          <w:numId w:val="21"/>
        </w:numPr>
        <w:rPr>
          <w:rFonts w:ascii="Times New Roman" w:hAnsi="Times New Roman" w:cs="Times New Roman"/>
          <w:sz w:val="20"/>
          <w:szCs w:val="20"/>
          <w:lang w:val="kk-KZ"/>
        </w:rPr>
      </w:pPr>
      <w:r w:rsidRPr="007D09B0">
        <w:rPr>
          <w:rFonts w:ascii="Times New Roman" w:hAnsi="Times New Roman" w:cs="Times New Roman"/>
          <w:sz w:val="20"/>
          <w:szCs w:val="20"/>
          <w:lang w:val="kk-KZ"/>
        </w:rPr>
        <w:t>Серіктестік, қызмет жүйесін заман талабына сай оңтайландыру мақсатында,   «Мобильді қосымша» бағдарламасы да ағымдағы жылдың наурыз айынан бастап қолданысқа енгізілді. Яғни, тұтынушы өз ұялы телефонына «Мобильді қосымшаны» жүктеу арқылы кез келген уақытта өзінің тұтынған газ есебін, көрсетілген өзге қызмет, төлем ақылар жөнінде ақпараттарды көріп, төлем жасай алады,  сонымен қатар, есеп құралының көрсеткіштерін жүктейді және ай сайынғы төлем шоттарын да жүктеп алу мүмкіндіктері бар.</w:t>
      </w:r>
    </w:p>
    <w:p w:rsidR="007D09B0" w:rsidRPr="007D09B0" w:rsidRDefault="007D09B0" w:rsidP="007D09B0">
      <w:pPr>
        <w:pStyle w:val="a3"/>
        <w:numPr>
          <w:ilvl w:val="0"/>
          <w:numId w:val="21"/>
        </w:numPr>
        <w:rPr>
          <w:rFonts w:ascii="Times New Roman" w:hAnsi="Times New Roman" w:cs="Times New Roman"/>
          <w:sz w:val="20"/>
          <w:szCs w:val="20"/>
          <w:lang w:val="kk-KZ"/>
        </w:rPr>
      </w:pPr>
      <w:r w:rsidRPr="007D09B0">
        <w:rPr>
          <w:rFonts w:ascii="Times New Roman" w:hAnsi="Times New Roman" w:cs="Times New Roman"/>
          <w:sz w:val="20"/>
          <w:szCs w:val="20"/>
          <w:lang w:val="kk-KZ"/>
        </w:rPr>
        <w:t>Өткізу қызметі  есепке алу аспабының көрсетімін Whatsapp арқылы қабылдау жұмыстары жүргізілуде. Бұл әдіс екі жақты тиімді болып табылады.</w:t>
      </w:r>
    </w:p>
    <w:p w:rsidR="007D09B0" w:rsidRPr="008262D1" w:rsidRDefault="007D09B0" w:rsidP="007D09B0">
      <w:pPr>
        <w:pStyle w:val="a3"/>
        <w:tabs>
          <w:tab w:val="left" w:pos="567"/>
        </w:tabs>
        <w:spacing w:after="0" w:line="240" w:lineRule="auto"/>
        <w:jc w:val="both"/>
        <w:rPr>
          <w:rFonts w:ascii="Times New Roman" w:hAnsi="Times New Roman" w:cs="Times New Roman"/>
          <w:sz w:val="20"/>
          <w:szCs w:val="20"/>
          <w:lang w:val="kk-KZ"/>
        </w:rPr>
      </w:pPr>
    </w:p>
    <w:p w:rsidR="008B1272" w:rsidRDefault="008B1272" w:rsidP="00322922">
      <w:pPr>
        <w:tabs>
          <w:tab w:val="left" w:pos="567"/>
          <w:tab w:val="num" w:pos="720"/>
        </w:tabs>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ab/>
      </w:r>
      <w:r w:rsidR="00326950" w:rsidRPr="008262D1">
        <w:rPr>
          <w:rFonts w:ascii="Times New Roman" w:hAnsi="Times New Roman" w:cs="Times New Roman"/>
          <w:sz w:val="20"/>
          <w:szCs w:val="20"/>
          <w:lang w:val="kk-KZ"/>
        </w:rPr>
        <w:t xml:space="preserve">  </w:t>
      </w:r>
      <w:r w:rsidR="00326950" w:rsidRPr="008262D1">
        <w:rPr>
          <w:rFonts w:ascii="Times New Roman" w:hAnsi="Times New Roman" w:cs="Times New Roman"/>
          <w:sz w:val="20"/>
          <w:szCs w:val="20"/>
          <w:lang w:val="kk-KZ"/>
        </w:rPr>
        <w:tab/>
      </w:r>
      <w:r w:rsidR="00326950" w:rsidRPr="008262D1">
        <w:rPr>
          <w:rFonts w:ascii="Times New Roman" w:hAnsi="Times New Roman" w:cs="Times New Roman"/>
          <w:sz w:val="20"/>
          <w:szCs w:val="20"/>
          <w:lang w:val="kk-KZ"/>
        </w:rPr>
        <w:tab/>
      </w:r>
      <w:r w:rsidR="00326950" w:rsidRPr="008262D1">
        <w:rPr>
          <w:rFonts w:ascii="Times New Roman" w:hAnsi="Times New Roman" w:cs="Times New Roman"/>
          <w:sz w:val="20"/>
          <w:szCs w:val="20"/>
          <w:lang w:val="kk-KZ"/>
        </w:rPr>
        <w:tab/>
      </w:r>
      <w:r w:rsidR="00326950" w:rsidRPr="008262D1">
        <w:rPr>
          <w:rFonts w:ascii="Times New Roman" w:hAnsi="Times New Roman" w:cs="Times New Roman"/>
          <w:sz w:val="20"/>
          <w:szCs w:val="20"/>
          <w:lang w:val="kk-KZ"/>
        </w:rPr>
        <w:tab/>
      </w:r>
      <w:r w:rsidR="00326950" w:rsidRPr="008262D1">
        <w:rPr>
          <w:rFonts w:ascii="Times New Roman" w:hAnsi="Times New Roman" w:cs="Times New Roman"/>
          <w:sz w:val="20"/>
          <w:szCs w:val="20"/>
          <w:lang w:val="kk-KZ"/>
        </w:rPr>
        <w:tab/>
      </w:r>
    </w:p>
    <w:p w:rsidR="0085053C" w:rsidRPr="0085053C" w:rsidRDefault="007E2219" w:rsidP="0085053C">
      <w:pPr>
        <w:spacing w:after="0" w:line="240" w:lineRule="auto"/>
        <w:ind w:left="360"/>
        <w:jc w:val="center"/>
        <w:rPr>
          <w:rFonts w:ascii="Times New Roman" w:hAnsi="Times New Roman" w:cs="Times New Roman"/>
          <w:b/>
          <w:sz w:val="20"/>
          <w:szCs w:val="20"/>
          <w:lang w:val="kk-KZ"/>
        </w:rPr>
      </w:pPr>
      <w:r>
        <w:rPr>
          <w:rFonts w:ascii="Times New Roman" w:hAnsi="Times New Roman" w:cs="Times New Roman"/>
          <w:b/>
          <w:sz w:val="20"/>
          <w:szCs w:val="20"/>
          <w:lang w:val="kk-KZ"/>
        </w:rPr>
        <w:t>9</w:t>
      </w:r>
      <w:r w:rsidR="0085053C">
        <w:rPr>
          <w:rFonts w:ascii="Times New Roman" w:hAnsi="Times New Roman" w:cs="Times New Roman"/>
          <w:b/>
          <w:sz w:val="20"/>
          <w:szCs w:val="20"/>
          <w:lang w:val="kk-KZ"/>
        </w:rPr>
        <w:t xml:space="preserve">. </w:t>
      </w:r>
      <w:r w:rsidR="0085053C" w:rsidRPr="0085053C">
        <w:rPr>
          <w:rFonts w:ascii="Times New Roman" w:hAnsi="Times New Roman" w:cs="Times New Roman"/>
          <w:b/>
          <w:sz w:val="20"/>
          <w:szCs w:val="20"/>
          <w:lang w:val="kk-KZ"/>
        </w:rPr>
        <w:t>Даму жоспары</w:t>
      </w:r>
    </w:p>
    <w:p w:rsidR="0085053C" w:rsidRPr="008262D1" w:rsidRDefault="0085053C" w:rsidP="0085053C">
      <w:pPr>
        <w:pStyle w:val="a3"/>
        <w:spacing w:after="0" w:line="240" w:lineRule="auto"/>
        <w:rPr>
          <w:rFonts w:ascii="Times New Roman" w:hAnsi="Times New Roman" w:cs="Times New Roman"/>
          <w:b/>
          <w:sz w:val="20"/>
          <w:szCs w:val="20"/>
          <w:lang w:val="kk-KZ"/>
        </w:rPr>
      </w:pPr>
    </w:p>
    <w:p w:rsidR="0085053C" w:rsidRPr="008262D1" w:rsidRDefault="0085053C" w:rsidP="0085053C">
      <w:pPr>
        <w:spacing w:after="0" w:line="240" w:lineRule="auto"/>
        <w:ind w:firstLine="360"/>
        <w:jc w:val="both"/>
        <w:rPr>
          <w:rFonts w:ascii="Times New Roman" w:hAnsi="Times New Roman" w:cs="Times New Roman"/>
          <w:color w:val="000000"/>
          <w:sz w:val="20"/>
          <w:szCs w:val="20"/>
          <w:lang w:val="kk-KZ"/>
        </w:rPr>
      </w:pPr>
      <w:r w:rsidRPr="008262D1">
        <w:rPr>
          <w:rFonts w:ascii="Times New Roman" w:hAnsi="Times New Roman" w:cs="Times New Roman"/>
          <w:color w:val="000000"/>
          <w:sz w:val="20"/>
          <w:szCs w:val="20"/>
          <w:lang w:val="kk-KZ"/>
        </w:rPr>
        <w:t>«Жылыойгаз» ЖШС болашақтада Жылыой ауданы тұтынушыларына көгілдір отынды толассыз жеткізу жұмысын жоғарғы дәрежеде жасауға жұмыстанады.</w:t>
      </w:r>
    </w:p>
    <w:p w:rsidR="0085053C" w:rsidRPr="008262D1" w:rsidRDefault="0085053C" w:rsidP="0085053C">
      <w:pPr>
        <w:spacing w:after="0" w:line="240" w:lineRule="auto"/>
        <w:ind w:firstLine="360"/>
        <w:jc w:val="both"/>
        <w:rPr>
          <w:rFonts w:ascii="Times New Roman" w:hAnsi="Times New Roman" w:cs="Times New Roman"/>
          <w:sz w:val="20"/>
          <w:szCs w:val="20"/>
          <w:lang w:val="kk-KZ"/>
        </w:rPr>
      </w:pPr>
      <w:r>
        <w:rPr>
          <w:rFonts w:ascii="Times New Roman" w:hAnsi="Times New Roman" w:cs="Times New Roman"/>
          <w:sz w:val="20"/>
          <w:szCs w:val="20"/>
          <w:lang w:val="kk-KZ"/>
        </w:rPr>
        <w:t>Серіктестікте</w:t>
      </w:r>
      <w:r w:rsidRPr="008262D1">
        <w:rPr>
          <w:rFonts w:ascii="Times New Roman" w:hAnsi="Times New Roman" w:cs="Times New Roman"/>
          <w:sz w:val="20"/>
          <w:szCs w:val="20"/>
          <w:lang w:val="kk-KZ"/>
        </w:rPr>
        <w:t xml:space="preserve">, қолданыстағы жер үсті газ құбырларды жаңғырту және игерілмеген жаңа аймақтарын газдандыру жұмыстары жоспарланған. Атап айтсақ, Құлсары қаласындағы 5 ықшам ауданнан өндірістік аймақта орналасқан «Жылыойстройсервис»  ЖШС-гі аралығында жер үсті орта қысымды қимасы 325 мм газ құбырын қайта жаңғырту жұмыстары жоспарланған. </w:t>
      </w:r>
      <w:r w:rsidRPr="008262D1">
        <w:rPr>
          <w:rFonts w:ascii="Times New Roman" w:hAnsi="Times New Roman" w:cs="Times New Roman"/>
          <w:bCs/>
          <w:color w:val="000000"/>
          <w:sz w:val="20"/>
          <w:szCs w:val="20"/>
          <w:lang w:val="kk-KZ"/>
        </w:rPr>
        <w:t>Жалпы ұзындығы 1 885,6 метр газ құбыры қимасы 110-315 мм полиэтилен құбырға ауыстырылып жердің астымен жүргізіледі.</w:t>
      </w:r>
    </w:p>
    <w:p w:rsidR="0085053C" w:rsidRPr="008262D1" w:rsidRDefault="0085053C" w:rsidP="0085053C">
      <w:pPr>
        <w:spacing w:after="0" w:line="240" w:lineRule="auto"/>
        <w:ind w:firstLine="360"/>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Сонымен қатар, Жаңа-Қаратон, Тұрғызба, Қосшағыл елді-мекендерінде  жаңа игерілмеген жерлерден жер телімдері бөлініп, жеке тұрғын үйлер салынып тағы да басқа өндірістік-әлеуметтік құрылыстардың көбеюіне байланысты жаңа газ жүйелерін тарту мен қосымша жаңа газ реттегіш қондырғылар орнату қажеттігі туындауда.</w:t>
      </w:r>
    </w:p>
    <w:p w:rsidR="0085053C" w:rsidRPr="008262D1" w:rsidRDefault="0085053C" w:rsidP="0085053C">
      <w:pPr>
        <w:spacing w:after="0" w:line="240" w:lineRule="auto"/>
        <w:ind w:firstLine="360"/>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Одан кейін жаңадан салынатын «Атырау» ықшам ауданына ұзындығы 9500 метр төмен қысымды газ құбырын жүргізу жоспарлануда. </w:t>
      </w:r>
    </w:p>
    <w:p w:rsidR="0085053C" w:rsidRPr="008262D1" w:rsidRDefault="0085053C" w:rsidP="0085053C">
      <w:pPr>
        <w:spacing w:after="0" w:line="240" w:lineRule="auto"/>
        <w:ind w:firstLine="360"/>
        <w:jc w:val="both"/>
        <w:rPr>
          <w:rFonts w:ascii="Times New Roman" w:hAnsi="Times New Roman" w:cs="Times New Roman"/>
          <w:sz w:val="20"/>
          <w:szCs w:val="20"/>
          <w:lang w:val="kk-KZ"/>
        </w:rPr>
      </w:pPr>
    </w:p>
    <w:p w:rsidR="0085053C" w:rsidRPr="008262D1" w:rsidRDefault="0085053C" w:rsidP="0085053C">
      <w:pPr>
        <w:spacing w:after="0" w:line="240" w:lineRule="auto"/>
        <w:ind w:firstLine="360"/>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ҚР Табиғи монополияларды реттеу Агенттігінің басшысының 05.05.2015 жылғы №05-996 санды хатымен «Жылыойгаз» ЖШС-нің 2016-2020 жылдарға негізгі құралдар құнының өсуіне алып келмейтін күрделі жөндеу және ағымдағы жөндеу жұмыстары жоспарлануда. Олар: </w:t>
      </w:r>
    </w:p>
    <w:p w:rsidR="0085053C" w:rsidRPr="008262D1" w:rsidRDefault="0085053C" w:rsidP="0085053C">
      <w:pPr>
        <w:pStyle w:val="a3"/>
        <w:numPr>
          <w:ilvl w:val="0"/>
          <w:numId w:val="22"/>
        </w:numPr>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ШГРП реттеуішін ауыстыру;</w:t>
      </w:r>
      <w:bookmarkStart w:id="0" w:name="_GoBack"/>
      <w:bookmarkEnd w:id="0"/>
    </w:p>
    <w:p w:rsidR="0085053C" w:rsidRPr="008262D1" w:rsidRDefault="0085053C" w:rsidP="0085053C">
      <w:pPr>
        <w:pStyle w:val="a3"/>
        <w:numPr>
          <w:ilvl w:val="0"/>
          <w:numId w:val="22"/>
        </w:numPr>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Ысырмаларды ауыстыру;</w:t>
      </w:r>
    </w:p>
    <w:p w:rsidR="0085053C" w:rsidRPr="008262D1" w:rsidRDefault="0085053C" w:rsidP="0085053C">
      <w:pPr>
        <w:pStyle w:val="a3"/>
        <w:numPr>
          <w:ilvl w:val="0"/>
          <w:numId w:val="22"/>
        </w:numPr>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Төменгі қысымды жер асты газ құбырын монтаждау жұмыстары;</w:t>
      </w:r>
    </w:p>
    <w:p w:rsidR="0085053C" w:rsidRPr="008262D1" w:rsidRDefault="0085053C" w:rsidP="0085053C">
      <w:pPr>
        <w:pStyle w:val="a3"/>
        <w:numPr>
          <w:ilvl w:val="0"/>
          <w:numId w:val="22"/>
        </w:numPr>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Компенсатор орнату және жөндеу жұмыстары;</w:t>
      </w:r>
    </w:p>
    <w:p w:rsidR="0085053C" w:rsidRPr="008262D1" w:rsidRDefault="0085053C" w:rsidP="0085053C">
      <w:pPr>
        <w:pStyle w:val="a3"/>
        <w:numPr>
          <w:ilvl w:val="0"/>
          <w:numId w:val="22"/>
        </w:numPr>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Төменгі қысымда газ құбарларына фланцтерді орнату;</w:t>
      </w:r>
    </w:p>
    <w:p w:rsidR="0085053C" w:rsidRPr="008262D1" w:rsidRDefault="0085053C" w:rsidP="0085053C">
      <w:pPr>
        <w:pStyle w:val="a3"/>
        <w:numPr>
          <w:ilvl w:val="0"/>
          <w:numId w:val="22"/>
        </w:numPr>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ШГРП манометрлерімен крандарын ауыстыру;</w:t>
      </w:r>
    </w:p>
    <w:p w:rsidR="0085053C" w:rsidRPr="008262D1" w:rsidRDefault="0085053C" w:rsidP="0085053C">
      <w:pPr>
        <w:pStyle w:val="a3"/>
        <w:numPr>
          <w:ilvl w:val="0"/>
          <w:numId w:val="22"/>
        </w:numPr>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ШГРП мен газ құбырларын сырлау;</w:t>
      </w:r>
    </w:p>
    <w:p w:rsidR="0085053C" w:rsidRPr="008262D1" w:rsidRDefault="0085053C" w:rsidP="0085053C">
      <w:pPr>
        <w:pStyle w:val="a3"/>
        <w:numPr>
          <w:ilvl w:val="0"/>
          <w:numId w:val="22"/>
        </w:numPr>
        <w:spacing w:after="0" w:line="240" w:lineRule="auto"/>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Орта және төменгі қысымды жерүсті газ құбырларына жөндеу жұмыстарын жүргізу.</w:t>
      </w:r>
    </w:p>
    <w:p w:rsidR="0085053C" w:rsidRPr="008262D1" w:rsidRDefault="0085053C" w:rsidP="0085053C">
      <w:pPr>
        <w:spacing w:after="0" w:line="240" w:lineRule="auto"/>
        <w:ind w:left="360"/>
        <w:jc w:val="both"/>
        <w:rPr>
          <w:rFonts w:ascii="Times New Roman" w:hAnsi="Times New Roman" w:cs="Times New Roman"/>
          <w:sz w:val="20"/>
          <w:szCs w:val="20"/>
          <w:lang w:val="kk-KZ"/>
        </w:rPr>
      </w:pPr>
    </w:p>
    <w:p w:rsidR="007D09B0" w:rsidRDefault="007D09B0" w:rsidP="007D09B0">
      <w:pPr>
        <w:spacing w:after="0" w:line="240" w:lineRule="auto"/>
        <w:ind w:firstLine="360"/>
        <w:jc w:val="both"/>
        <w:rPr>
          <w:rFonts w:ascii="Times New Roman" w:hAnsi="Times New Roman" w:cs="Times New Roman"/>
          <w:sz w:val="20"/>
          <w:szCs w:val="20"/>
          <w:lang w:val="kk-KZ"/>
        </w:rPr>
      </w:pPr>
      <w:r w:rsidRPr="00561F26">
        <w:rPr>
          <w:rFonts w:ascii="Times New Roman" w:hAnsi="Times New Roman" w:cs="Times New Roman"/>
          <w:sz w:val="20"/>
          <w:szCs w:val="20"/>
          <w:lang w:val="kk-KZ"/>
        </w:rPr>
        <w:t>Сонымен қатар</w:t>
      </w:r>
      <w:r>
        <w:rPr>
          <w:rFonts w:ascii="Times New Roman" w:hAnsi="Times New Roman" w:cs="Times New Roman"/>
          <w:sz w:val="20"/>
          <w:szCs w:val="20"/>
          <w:lang w:val="kk-KZ"/>
        </w:rPr>
        <w:t xml:space="preserve">, </w:t>
      </w:r>
      <w:r w:rsidRPr="00561F26">
        <w:rPr>
          <w:rFonts w:ascii="Times New Roman" w:hAnsi="Times New Roman" w:cs="Times New Roman"/>
          <w:sz w:val="20"/>
          <w:szCs w:val="20"/>
          <w:lang w:val="kk-KZ"/>
        </w:rPr>
        <w:t>кез келген ескерту, мәлімдеме, хабарламаларды уақтылы алып, біліп отыру үшін ұялы телефонға смс-хабарлама ретінде жолдау қызметі</w:t>
      </w:r>
      <w:r>
        <w:rPr>
          <w:rFonts w:ascii="Times New Roman" w:hAnsi="Times New Roman" w:cs="Times New Roman"/>
          <w:sz w:val="20"/>
          <w:szCs w:val="20"/>
          <w:lang w:val="kk-KZ"/>
        </w:rPr>
        <w:t>н</w:t>
      </w:r>
      <w:r w:rsidRPr="00561F26">
        <w:rPr>
          <w:rFonts w:ascii="Times New Roman" w:hAnsi="Times New Roman" w:cs="Times New Roman"/>
          <w:sz w:val="20"/>
          <w:szCs w:val="20"/>
          <w:lang w:val="kk-KZ"/>
        </w:rPr>
        <w:t xml:space="preserve"> қосылу жоспарлануда. </w:t>
      </w:r>
    </w:p>
    <w:p w:rsidR="007D09B0" w:rsidRDefault="007D09B0" w:rsidP="007D09B0">
      <w:pPr>
        <w:spacing w:after="0" w:line="240" w:lineRule="auto"/>
        <w:ind w:firstLine="360"/>
        <w:jc w:val="both"/>
        <w:rPr>
          <w:rFonts w:ascii="Times New Roman" w:hAnsi="Times New Roman" w:cs="Times New Roman"/>
          <w:sz w:val="20"/>
          <w:szCs w:val="20"/>
          <w:lang w:val="kk-KZ"/>
        </w:rPr>
      </w:pPr>
    </w:p>
    <w:p w:rsidR="007D09B0" w:rsidRDefault="007D09B0" w:rsidP="007D09B0">
      <w:pPr>
        <w:spacing w:after="0" w:line="240" w:lineRule="auto"/>
        <w:ind w:firstLine="36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«Жылыойгаз» ЖШС 2021-2025 жылдарға  таратушы газ құбырлары арқылы табиғи газды тасымалдау тарифін бекіту үшін Департаментке ұсыным дайындауда. Яғни, қолданыстағы тасымалдау тарифінің мерзімі 2020 жылдың желтоқсан айында аяқталады. Тасымалдау тарифін бекіту арқылы Серіктестік газ құбырлары мен қондырғыларын жаңарту мақсатында 5 жылға инвестициялық бағдарламасын дайындайды. Аталған жұмыстар бойынша алдағы уақытта бұқаралық ақпарат құралдары және қоғамдық тыңдаулар өткізулер арқылы халыққа толықтай жеткізетін боламыз.  </w:t>
      </w:r>
    </w:p>
    <w:p w:rsidR="007D09B0" w:rsidRDefault="007D09B0" w:rsidP="007D09B0">
      <w:pPr>
        <w:spacing w:after="0" w:line="240" w:lineRule="auto"/>
        <w:ind w:firstLine="360"/>
        <w:jc w:val="both"/>
        <w:rPr>
          <w:rFonts w:ascii="Times New Roman" w:hAnsi="Times New Roman" w:cs="Times New Roman"/>
          <w:sz w:val="20"/>
          <w:szCs w:val="20"/>
          <w:lang w:val="kk-KZ"/>
        </w:rPr>
      </w:pPr>
    </w:p>
    <w:p w:rsidR="0085053C" w:rsidRDefault="0085053C" w:rsidP="0085053C">
      <w:pPr>
        <w:spacing w:after="0" w:line="240" w:lineRule="auto"/>
        <w:ind w:firstLine="708"/>
        <w:rPr>
          <w:rFonts w:ascii="Times New Roman" w:hAnsi="Times New Roman" w:cs="Times New Roman"/>
          <w:b/>
          <w:sz w:val="20"/>
          <w:szCs w:val="20"/>
          <w:lang w:val="kk-KZ"/>
        </w:rPr>
      </w:pPr>
    </w:p>
    <w:p w:rsidR="004265D6" w:rsidRDefault="004265D6" w:rsidP="0085053C">
      <w:pPr>
        <w:spacing w:after="0" w:line="240" w:lineRule="auto"/>
        <w:ind w:firstLine="708"/>
        <w:rPr>
          <w:rFonts w:ascii="Times New Roman" w:hAnsi="Times New Roman" w:cs="Times New Roman"/>
          <w:b/>
          <w:sz w:val="20"/>
          <w:szCs w:val="20"/>
          <w:lang w:val="kk-KZ"/>
        </w:rPr>
      </w:pPr>
    </w:p>
    <w:p w:rsidR="0085053C" w:rsidRPr="008262D1" w:rsidRDefault="0085053C" w:rsidP="0085053C">
      <w:pPr>
        <w:spacing w:after="0" w:line="240" w:lineRule="auto"/>
        <w:ind w:firstLine="708"/>
        <w:rPr>
          <w:rFonts w:ascii="Times New Roman" w:hAnsi="Times New Roman" w:cs="Times New Roman"/>
          <w:b/>
          <w:sz w:val="20"/>
          <w:szCs w:val="20"/>
          <w:u w:val="single"/>
          <w:lang w:val="kk-KZ"/>
        </w:rPr>
      </w:pPr>
      <w:r w:rsidRPr="008262D1">
        <w:rPr>
          <w:rFonts w:ascii="Times New Roman" w:hAnsi="Times New Roman" w:cs="Times New Roman"/>
          <w:b/>
          <w:sz w:val="20"/>
          <w:szCs w:val="20"/>
          <w:lang w:val="kk-KZ"/>
        </w:rPr>
        <w:t>ҚОРЫТЫНДЫ</w:t>
      </w:r>
    </w:p>
    <w:p w:rsidR="0085053C" w:rsidRPr="008262D1" w:rsidRDefault="0085053C" w:rsidP="0085053C">
      <w:pPr>
        <w:spacing w:after="0" w:line="240" w:lineRule="auto"/>
        <w:ind w:firstLine="567"/>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lastRenderedPageBreak/>
        <w:t xml:space="preserve"> «Жылыойгаз» ЖШС Жылыой ауданы аумағындағы газ таратушы ұйым болып табылады және өз қызметін Қазақстан Республикасының қолданыстағы заңнамасы негізінде жүзеге асырады. Кәсіпорынның негізгі қызметі – тауарлық газды таратушы газ құбырлары арқылы тасымалдау, яғни тұтынушыларды табиғи газбен толассыз қамтамасыз етіп отыру. Серіктестік Атырау облысындағы ең ірі ауданды көгілдір отынмен қамтамасыз етіп отырғандықтан, өз жауапкершілігін толық мойындайды.</w:t>
      </w:r>
    </w:p>
    <w:p w:rsidR="0085053C" w:rsidRPr="008262D1" w:rsidRDefault="0085053C" w:rsidP="0085053C">
      <w:pPr>
        <w:spacing w:after="0" w:line="240" w:lineRule="auto"/>
        <w:ind w:firstLine="708"/>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Серіктестіктің күнделікті қызметі, соның ішінде тарифтерді өсіру, есепке алу аспаптарын кезекті тексеруден өткізу, техникалық қызмет көрсету мен тұтынушылардың пайдаланылған газ есебін жүргізу Қазақтан Республикасы аумағында әрекет ететін Заңнамалар, Ережелер мен Нұсқаулықтарға сай жүзеге асырылатынын қайталап каперлеріңізге беремін.</w:t>
      </w:r>
    </w:p>
    <w:p w:rsidR="0085053C" w:rsidRPr="008262D1" w:rsidRDefault="0085053C" w:rsidP="0085053C">
      <w:pPr>
        <w:spacing w:after="0" w:line="240" w:lineRule="auto"/>
        <w:ind w:firstLine="567"/>
        <w:jc w:val="both"/>
        <w:rPr>
          <w:rFonts w:ascii="Times New Roman" w:hAnsi="Times New Roman" w:cs="Times New Roman"/>
          <w:color w:val="000000"/>
          <w:sz w:val="20"/>
          <w:szCs w:val="20"/>
          <w:lang w:val="kk-KZ"/>
        </w:rPr>
      </w:pPr>
    </w:p>
    <w:p w:rsidR="0085053C" w:rsidRPr="008262D1" w:rsidRDefault="0085053C" w:rsidP="0085053C">
      <w:pPr>
        <w:spacing w:after="0" w:line="240" w:lineRule="auto"/>
        <w:ind w:firstLine="567"/>
        <w:jc w:val="both"/>
        <w:rPr>
          <w:rFonts w:ascii="Times New Roman" w:hAnsi="Times New Roman" w:cs="Times New Roman"/>
          <w:sz w:val="20"/>
          <w:szCs w:val="20"/>
          <w:lang w:val="kk-KZ"/>
        </w:rPr>
      </w:pPr>
      <w:r w:rsidRPr="008262D1">
        <w:rPr>
          <w:rFonts w:ascii="Times New Roman" w:hAnsi="Times New Roman" w:cs="Times New Roman"/>
          <w:color w:val="000000"/>
          <w:sz w:val="20"/>
          <w:szCs w:val="20"/>
          <w:lang w:val="kk-KZ"/>
        </w:rPr>
        <w:t>Назар салып тыңдағандарыңызға көп рахмет!</w:t>
      </w:r>
      <w:r w:rsidRPr="008262D1">
        <w:rPr>
          <w:rFonts w:ascii="Times New Roman" w:hAnsi="Times New Roman" w:cs="Times New Roman"/>
          <w:sz w:val="20"/>
          <w:szCs w:val="20"/>
          <w:lang w:val="kk-KZ"/>
        </w:rPr>
        <w:t xml:space="preserve"> </w:t>
      </w:r>
    </w:p>
    <w:p w:rsidR="0085053C" w:rsidRPr="008262D1" w:rsidRDefault="0085053C" w:rsidP="0085053C">
      <w:pPr>
        <w:spacing w:after="0" w:line="240" w:lineRule="auto"/>
        <w:ind w:firstLine="567"/>
        <w:jc w:val="both"/>
        <w:rPr>
          <w:rFonts w:ascii="Times New Roman" w:hAnsi="Times New Roman" w:cs="Times New Roman"/>
          <w:sz w:val="20"/>
          <w:szCs w:val="20"/>
          <w:lang w:val="kk-KZ"/>
        </w:rPr>
      </w:pPr>
      <w:r w:rsidRPr="008262D1">
        <w:rPr>
          <w:rFonts w:ascii="Times New Roman" w:hAnsi="Times New Roman" w:cs="Times New Roman"/>
          <w:sz w:val="20"/>
          <w:szCs w:val="20"/>
          <w:lang w:val="kk-KZ"/>
        </w:rPr>
        <w:t xml:space="preserve">Ұсыныс, пікір, сұрақтарыңызға жауап беруге әзірмін. </w:t>
      </w:r>
    </w:p>
    <w:p w:rsidR="0085053C" w:rsidRPr="008262D1" w:rsidRDefault="0085053C" w:rsidP="0085053C">
      <w:pPr>
        <w:pBdr>
          <w:bottom w:val="single" w:sz="6" w:space="1" w:color="auto"/>
        </w:pBdr>
        <w:spacing w:after="0" w:line="240" w:lineRule="auto"/>
        <w:ind w:firstLine="567"/>
        <w:jc w:val="both"/>
        <w:rPr>
          <w:rFonts w:ascii="Times New Roman" w:hAnsi="Times New Roman" w:cs="Times New Roman"/>
          <w:sz w:val="20"/>
          <w:szCs w:val="20"/>
          <w:lang w:val="kk-KZ"/>
        </w:rPr>
      </w:pPr>
    </w:p>
    <w:p w:rsidR="0085053C" w:rsidRDefault="0085053C" w:rsidP="0085053C">
      <w:pPr>
        <w:spacing w:after="0" w:line="240" w:lineRule="auto"/>
        <w:ind w:firstLine="708"/>
        <w:rPr>
          <w:rFonts w:ascii="Times New Roman" w:hAnsi="Times New Roman" w:cs="Times New Roman"/>
          <w:b/>
          <w:sz w:val="20"/>
          <w:szCs w:val="20"/>
          <w:lang w:val="kk-KZ"/>
        </w:rPr>
      </w:pPr>
    </w:p>
    <w:p w:rsidR="0085053C" w:rsidRDefault="0085053C" w:rsidP="0085053C">
      <w:pPr>
        <w:spacing w:after="0" w:line="240" w:lineRule="auto"/>
        <w:ind w:firstLine="708"/>
        <w:rPr>
          <w:rFonts w:ascii="Times New Roman" w:hAnsi="Times New Roman" w:cs="Times New Roman"/>
          <w:b/>
          <w:sz w:val="20"/>
          <w:szCs w:val="20"/>
          <w:lang w:val="kk-KZ"/>
        </w:rPr>
      </w:pPr>
    </w:p>
    <w:p w:rsidR="0085053C" w:rsidRDefault="0085053C" w:rsidP="0085053C">
      <w:pPr>
        <w:spacing w:after="0" w:line="240" w:lineRule="auto"/>
        <w:ind w:firstLine="708"/>
        <w:rPr>
          <w:rFonts w:ascii="Times New Roman" w:hAnsi="Times New Roman" w:cs="Times New Roman"/>
          <w:b/>
          <w:sz w:val="20"/>
          <w:szCs w:val="20"/>
          <w:lang w:val="kk-KZ"/>
        </w:rPr>
      </w:pPr>
    </w:p>
    <w:p w:rsidR="0085053C" w:rsidRPr="008262D1" w:rsidRDefault="0085053C" w:rsidP="0085053C">
      <w:pPr>
        <w:spacing w:after="0" w:line="240" w:lineRule="auto"/>
        <w:ind w:firstLine="708"/>
        <w:rPr>
          <w:rFonts w:ascii="Times New Roman" w:hAnsi="Times New Roman" w:cs="Times New Roman"/>
          <w:b/>
          <w:sz w:val="20"/>
          <w:szCs w:val="20"/>
          <w:lang w:val="kk-KZ"/>
        </w:rPr>
      </w:pPr>
    </w:p>
    <w:p w:rsidR="0085053C" w:rsidRDefault="0085053C" w:rsidP="00322922">
      <w:pPr>
        <w:tabs>
          <w:tab w:val="left" w:pos="567"/>
          <w:tab w:val="num" w:pos="720"/>
        </w:tabs>
        <w:spacing w:after="0" w:line="240" w:lineRule="auto"/>
        <w:jc w:val="both"/>
        <w:rPr>
          <w:rFonts w:ascii="Times New Roman" w:hAnsi="Times New Roman" w:cs="Times New Roman"/>
          <w:sz w:val="20"/>
          <w:szCs w:val="20"/>
          <w:highlight w:val="yellow"/>
          <w:lang w:val="kk-KZ"/>
        </w:rPr>
      </w:pPr>
    </w:p>
    <w:p w:rsidR="0085053C" w:rsidRDefault="0085053C" w:rsidP="00322922">
      <w:pPr>
        <w:tabs>
          <w:tab w:val="left" w:pos="567"/>
          <w:tab w:val="num" w:pos="720"/>
        </w:tabs>
        <w:spacing w:after="0" w:line="240" w:lineRule="auto"/>
        <w:jc w:val="both"/>
        <w:rPr>
          <w:rFonts w:ascii="Times New Roman" w:hAnsi="Times New Roman" w:cs="Times New Roman"/>
          <w:sz w:val="20"/>
          <w:szCs w:val="20"/>
          <w:highlight w:val="yellow"/>
          <w:lang w:val="kk-KZ"/>
        </w:rPr>
      </w:pPr>
    </w:p>
    <w:p w:rsidR="0085053C" w:rsidRDefault="0085053C" w:rsidP="00322922">
      <w:pPr>
        <w:tabs>
          <w:tab w:val="left" w:pos="567"/>
          <w:tab w:val="num" w:pos="720"/>
        </w:tabs>
        <w:spacing w:after="0" w:line="240" w:lineRule="auto"/>
        <w:jc w:val="both"/>
        <w:rPr>
          <w:rFonts w:ascii="Times New Roman" w:hAnsi="Times New Roman" w:cs="Times New Roman"/>
          <w:sz w:val="20"/>
          <w:szCs w:val="20"/>
          <w:highlight w:val="yellow"/>
          <w:lang w:val="kk-KZ"/>
        </w:rPr>
      </w:pPr>
    </w:p>
    <w:sectPr w:rsidR="0085053C" w:rsidSect="008262D1">
      <w:pgSz w:w="11906" w:h="16838"/>
      <w:pgMar w:top="709"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F2D" w:rsidRDefault="008A3F2D" w:rsidP="0085053C">
      <w:pPr>
        <w:spacing w:after="0" w:line="240" w:lineRule="auto"/>
      </w:pPr>
      <w:r>
        <w:separator/>
      </w:r>
    </w:p>
  </w:endnote>
  <w:endnote w:type="continuationSeparator" w:id="0">
    <w:p w:rsidR="008A3F2D" w:rsidRDefault="008A3F2D" w:rsidP="0085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F2D" w:rsidRDefault="008A3F2D" w:rsidP="0085053C">
      <w:pPr>
        <w:spacing w:after="0" w:line="240" w:lineRule="auto"/>
      </w:pPr>
      <w:r>
        <w:separator/>
      </w:r>
    </w:p>
  </w:footnote>
  <w:footnote w:type="continuationSeparator" w:id="0">
    <w:p w:rsidR="008A3F2D" w:rsidRDefault="008A3F2D" w:rsidP="00850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4CD"/>
    <w:multiLevelType w:val="hybridMultilevel"/>
    <w:tmpl w:val="BC1624FE"/>
    <w:lvl w:ilvl="0" w:tplc="7ADCEA5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6734B"/>
    <w:multiLevelType w:val="hybridMultilevel"/>
    <w:tmpl w:val="82D8FA3C"/>
    <w:lvl w:ilvl="0" w:tplc="FA289A28">
      <w:start w:val="20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33BA3"/>
    <w:multiLevelType w:val="hybridMultilevel"/>
    <w:tmpl w:val="2FE27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DC1615"/>
    <w:multiLevelType w:val="hybridMultilevel"/>
    <w:tmpl w:val="9788D4EE"/>
    <w:lvl w:ilvl="0" w:tplc="28DCEE98">
      <w:start w:val="1"/>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3965893"/>
    <w:multiLevelType w:val="hybridMultilevel"/>
    <w:tmpl w:val="E0F4A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FE2A1C"/>
    <w:multiLevelType w:val="hybridMultilevel"/>
    <w:tmpl w:val="044A02C0"/>
    <w:lvl w:ilvl="0" w:tplc="F14EE4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D62303"/>
    <w:multiLevelType w:val="multilevel"/>
    <w:tmpl w:val="92647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F9275E1"/>
    <w:multiLevelType w:val="multilevel"/>
    <w:tmpl w:val="33F0C75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FAA7D3C"/>
    <w:multiLevelType w:val="hybridMultilevel"/>
    <w:tmpl w:val="BB729AE0"/>
    <w:lvl w:ilvl="0" w:tplc="6EAEA2B0">
      <w:start w:val="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126425"/>
    <w:multiLevelType w:val="hybridMultilevel"/>
    <w:tmpl w:val="8CFAB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773C43"/>
    <w:multiLevelType w:val="hybridMultilevel"/>
    <w:tmpl w:val="9788D4EE"/>
    <w:lvl w:ilvl="0" w:tplc="28DCEE98">
      <w:start w:val="1"/>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BEE1138"/>
    <w:multiLevelType w:val="multilevel"/>
    <w:tmpl w:val="A6FEDA3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F7C5903"/>
    <w:multiLevelType w:val="hybridMultilevel"/>
    <w:tmpl w:val="332C8FCA"/>
    <w:lvl w:ilvl="0" w:tplc="62D61D02">
      <w:start w:val="2017"/>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16933AD"/>
    <w:multiLevelType w:val="hybridMultilevel"/>
    <w:tmpl w:val="EBCC8672"/>
    <w:lvl w:ilvl="0" w:tplc="9E301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252313E"/>
    <w:multiLevelType w:val="multilevel"/>
    <w:tmpl w:val="9AD209D6"/>
    <w:lvl w:ilvl="0">
      <w:start w:val="1"/>
      <w:numFmt w:val="decimal"/>
      <w:lvlText w:val="%1."/>
      <w:lvlJc w:val="left"/>
      <w:pPr>
        <w:ind w:left="1068" w:hanging="360"/>
      </w:pPr>
      <w:rPr>
        <w:rFonts w:hint="default"/>
      </w:rPr>
    </w:lvl>
    <w:lvl w:ilvl="1">
      <w:start w:val="6"/>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nsid w:val="634214C7"/>
    <w:multiLevelType w:val="hybridMultilevel"/>
    <w:tmpl w:val="85D23B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9441B7"/>
    <w:multiLevelType w:val="hybridMultilevel"/>
    <w:tmpl w:val="26841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9D6B8C"/>
    <w:multiLevelType w:val="hybridMultilevel"/>
    <w:tmpl w:val="95964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680BF8"/>
    <w:multiLevelType w:val="hybridMultilevel"/>
    <w:tmpl w:val="B28C41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B33383"/>
    <w:multiLevelType w:val="hybridMultilevel"/>
    <w:tmpl w:val="EBCC8672"/>
    <w:lvl w:ilvl="0" w:tplc="9E301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EE33B3F"/>
    <w:multiLevelType w:val="hybridMultilevel"/>
    <w:tmpl w:val="DC704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276A66"/>
    <w:multiLevelType w:val="hybridMultilevel"/>
    <w:tmpl w:val="9788D4EE"/>
    <w:lvl w:ilvl="0" w:tplc="28DCEE98">
      <w:start w:val="1"/>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BEA21EB"/>
    <w:multiLevelType w:val="hybridMultilevel"/>
    <w:tmpl w:val="0A4A1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E82F4D"/>
    <w:multiLevelType w:val="hybridMultilevel"/>
    <w:tmpl w:val="430CA1F4"/>
    <w:lvl w:ilvl="0" w:tplc="9E50DB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20"/>
  </w:num>
  <w:num w:numId="3">
    <w:abstractNumId w:val="14"/>
  </w:num>
  <w:num w:numId="4">
    <w:abstractNumId w:val="15"/>
  </w:num>
  <w:num w:numId="5">
    <w:abstractNumId w:val="7"/>
  </w:num>
  <w:num w:numId="6">
    <w:abstractNumId w:val="11"/>
  </w:num>
  <w:num w:numId="7">
    <w:abstractNumId w:val="18"/>
  </w:num>
  <w:num w:numId="8">
    <w:abstractNumId w:val="3"/>
  </w:num>
  <w:num w:numId="9">
    <w:abstractNumId w:val="12"/>
  </w:num>
  <w:num w:numId="10">
    <w:abstractNumId w:val="1"/>
  </w:num>
  <w:num w:numId="11">
    <w:abstractNumId w:val="8"/>
  </w:num>
  <w:num w:numId="12">
    <w:abstractNumId w:val="16"/>
  </w:num>
  <w:num w:numId="13">
    <w:abstractNumId w:val="5"/>
  </w:num>
  <w:num w:numId="14">
    <w:abstractNumId w:val="10"/>
  </w:num>
  <w:num w:numId="15">
    <w:abstractNumId w:val="0"/>
  </w:num>
  <w:num w:numId="16">
    <w:abstractNumId w:val="19"/>
  </w:num>
  <w:num w:numId="17">
    <w:abstractNumId w:val="13"/>
  </w:num>
  <w:num w:numId="18">
    <w:abstractNumId w:val="17"/>
  </w:num>
  <w:num w:numId="19">
    <w:abstractNumId w:val="23"/>
  </w:num>
  <w:num w:numId="20">
    <w:abstractNumId w:val="4"/>
  </w:num>
  <w:num w:numId="21">
    <w:abstractNumId w:val="9"/>
  </w:num>
  <w:num w:numId="22">
    <w:abstractNumId w:val="2"/>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45A8"/>
    <w:rsid w:val="00017700"/>
    <w:rsid w:val="00032A79"/>
    <w:rsid w:val="000421FF"/>
    <w:rsid w:val="000426A8"/>
    <w:rsid w:val="0004554D"/>
    <w:rsid w:val="00061F37"/>
    <w:rsid w:val="000676CF"/>
    <w:rsid w:val="00084239"/>
    <w:rsid w:val="000974E0"/>
    <w:rsid w:val="00097816"/>
    <w:rsid w:val="000A1B06"/>
    <w:rsid w:val="000A3155"/>
    <w:rsid w:val="000A7524"/>
    <w:rsid w:val="000C6453"/>
    <w:rsid w:val="000D4C89"/>
    <w:rsid w:val="000E5DA6"/>
    <w:rsid w:val="00102700"/>
    <w:rsid w:val="00104A0C"/>
    <w:rsid w:val="00111BF0"/>
    <w:rsid w:val="0011389C"/>
    <w:rsid w:val="00120200"/>
    <w:rsid w:val="001214F9"/>
    <w:rsid w:val="00126150"/>
    <w:rsid w:val="00131207"/>
    <w:rsid w:val="001349F7"/>
    <w:rsid w:val="00143350"/>
    <w:rsid w:val="00161B11"/>
    <w:rsid w:val="0016546B"/>
    <w:rsid w:val="00180961"/>
    <w:rsid w:val="00194D95"/>
    <w:rsid w:val="001A04E2"/>
    <w:rsid w:val="001D2452"/>
    <w:rsid w:val="001D2AFF"/>
    <w:rsid w:val="001E2825"/>
    <w:rsid w:val="001F43CA"/>
    <w:rsid w:val="00203C68"/>
    <w:rsid w:val="00205F4A"/>
    <w:rsid w:val="002335B6"/>
    <w:rsid w:val="002408D2"/>
    <w:rsid w:val="00252841"/>
    <w:rsid w:val="00256ABC"/>
    <w:rsid w:val="00261B13"/>
    <w:rsid w:val="00267DF1"/>
    <w:rsid w:val="00282410"/>
    <w:rsid w:val="00285263"/>
    <w:rsid w:val="002A0B17"/>
    <w:rsid w:val="002B637F"/>
    <w:rsid w:val="002C3ED0"/>
    <w:rsid w:val="002D2057"/>
    <w:rsid w:val="002D6836"/>
    <w:rsid w:val="002E7F84"/>
    <w:rsid w:val="002F1B25"/>
    <w:rsid w:val="002F3811"/>
    <w:rsid w:val="002F5D51"/>
    <w:rsid w:val="00300444"/>
    <w:rsid w:val="00300937"/>
    <w:rsid w:val="00322922"/>
    <w:rsid w:val="00326950"/>
    <w:rsid w:val="00340D46"/>
    <w:rsid w:val="00346A2F"/>
    <w:rsid w:val="003575F0"/>
    <w:rsid w:val="00361FF9"/>
    <w:rsid w:val="003647A2"/>
    <w:rsid w:val="0037004C"/>
    <w:rsid w:val="003725F3"/>
    <w:rsid w:val="0037436F"/>
    <w:rsid w:val="00376973"/>
    <w:rsid w:val="00393282"/>
    <w:rsid w:val="003A4BAA"/>
    <w:rsid w:val="003B0692"/>
    <w:rsid w:val="003C45A8"/>
    <w:rsid w:val="003D5302"/>
    <w:rsid w:val="003D6D9B"/>
    <w:rsid w:val="003E71CF"/>
    <w:rsid w:val="00404087"/>
    <w:rsid w:val="004052B6"/>
    <w:rsid w:val="00414EB8"/>
    <w:rsid w:val="00415245"/>
    <w:rsid w:val="00416A39"/>
    <w:rsid w:val="0042402F"/>
    <w:rsid w:val="00424E96"/>
    <w:rsid w:val="004265D6"/>
    <w:rsid w:val="0043752A"/>
    <w:rsid w:val="00441602"/>
    <w:rsid w:val="00442F6E"/>
    <w:rsid w:val="00446354"/>
    <w:rsid w:val="004605C9"/>
    <w:rsid w:val="00464ED2"/>
    <w:rsid w:val="00475CD6"/>
    <w:rsid w:val="00485E56"/>
    <w:rsid w:val="004A0946"/>
    <w:rsid w:val="004A6205"/>
    <w:rsid w:val="004C48DF"/>
    <w:rsid w:val="004D304F"/>
    <w:rsid w:val="004F01D1"/>
    <w:rsid w:val="004F2359"/>
    <w:rsid w:val="005041B1"/>
    <w:rsid w:val="00515D3F"/>
    <w:rsid w:val="005344ED"/>
    <w:rsid w:val="00534A3F"/>
    <w:rsid w:val="0054054E"/>
    <w:rsid w:val="005405E8"/>
    <w:rsid w:val="00540C84"/>
    <w:rsid w:val="00543582"/>
    <w:rsid w:val="005450A5"/>
    <w:rsid w:val="00545104"/>
    <w:rsid w:val="00557777"/>
    <w:rsid w:val="0056750A"/>
    <w:rsid w:val="00567F89"/>
    <w:rsid w:val="0058042E"/>
    <w:rsid w:val="005815EB"/>
    <w:rsid w:val="00590AC8"/>
    <w:rsid w:val="00595D2B"/>
    <w:rsid w:val="00596B1D"/>
    <w:rsid w:val="005D058A"/>
    <w:rsid w:val="005D7B77"/>
    <w:rsid w:val="00605F1E"/>
    <w:rsid w:val="006177A8"/>
    <w:rsid w:val="00626ED3"/>
    <w:rsid w:val="0064558D"/>
    <w:rsid w:val="006768E6"/>
    <w:rsid w:val="00686F9A"/>
    <w:rsid w:val="006903B6"/>
    <w:rsid w:val="006A3FD9"/>
    <w:rsid w:val="006C1FAC"/>
    <w:rsid w:val="006C21B6"/>
    <w:rsid w:val="006D477E"/>
    <w:rsid w:val="006F7F7D"/>
    <w:rsid w:val="00700DA8"/>
    <w:rsid w:val="00732F2B"/>
    <w:rsid w:val="00734733"/>
    <w:rsid w:val="00745313"/>
    <w:rsid w:val="00753D44"/>
    <w:rsid w:val="007653D4"/>
    <w:rsid w:val="0076613B"/>
    <w:rsid w:val="00774826"/>
    <w:rsid w:val="007920F7"/>
    <w:rsid w:val="007B35D3"/>
    <w:rsid w:val="007B6E8F"/>
    <w:rsid w:val="007D09B0"/>
    <w:rsid w:val="007D13E3"/>
    <w:rsid w:val="007E2219"/>
    <w:rsid w:val="007F03EC"/>
    <w:rsid w:val="007F03F0"/>
    <w:rsid w:val="007F0802"/>
    <w:rsid w:val="00801C92"/>
    <w:rsid w:val="008262D1"/>
    <w:rsid w:val="00827812"/>
    <w:rsid w:val="00840077"/>
    <w:rsid w:val="008438E6"/>
    <w:rsid w:val="0085053C"/>
    <w:rsid w:val="00850DFA"/>
    <w:rsid w:val="00853466"/>
    <w:rsid w:val="00855C78"/>
    <w:rsid w:val="00872301"/>
    <w:rsid w:val="00872C10"/>
    <w:rsid w:val="00875486"/>
    <w:rsid w:val="00881F34"/>
    <w:rsid w:val="008A1A0C"/>
    <w:rsid w:val="008A2B19"/>
    <w:rsid w:val="008A3F2D"/>
    <w:rsid w:val="008B1272"/>
    <w:rsid w:val="008C20CA"/>
    <w:rsid w:val="008D1006"/>
    <w:rsid w:val="00906822"/>
    <w:rsid w:val="00911E2B"/>
    <w:rsid w:val="00921E29"/>
    <w:rsid w:val="009252F5"/>
    <w:rsid w:val="009441A9"/>
    <w:rsid w:val="00952D86"/>
    <w:rsid w:val="009603AC"/>
    <w:rsid w:val="00960B4D"/>
    <w:rsid w:val="009672BC"/>
    <w:rsid w:val="00976BDC"/>
    <w:rsid w:val="009832C5"/>
    <w:rsid w:val="00997B49"/>
    <w:rsid w:val="009A20B2"/>
    <w:rsid w:val="009A662F"/>
    <w:rsid w:val="009C1A8C"/>
    <w:rsid w:val="009C5866"/>
    <w:rsid w:val="009D7550"/>
    <w:rsid w:val="009E022C"/>
    <w:rsid w:val="009E1C47"/>
    <w:rsid w:val="009F7597"/>
    <w:rsid w:val="00A3419D"/>
    <w:rsid w:val="00A44F7C"/>
    <w:rsid w:val="00A47972"/>
    <w:rsid w:val="00A501ED"/>
    <w:rsid w:val="00A52591"/>
    <w:rsid w:val="00A626A1"/>
    <w:rsid w:val="00A714C2"/>
    <w:rsid w:val="00A843DA"/>
    <w:rsid w:val="00A90367"/>
    <w:rsid w:val="00AA074E"/>
    <w:rsid w:val="00AC1855"/>
    <w:rsid w:val="00AD6D30"/>
    <w:rsid w:val="00AD7710"/>
    <w:rsid w:val="00AE1F2D"/>
    <w:rsid w:val="00AE5FA9"/>
    <w:rsid w:val="00AF04B1"/>
    <w:rsid w:val="00AF0BB7"/>
    <w:rsid w:val="00AF29BA"/>
    <w:rsid w:val="00AF2BCF"/>
    <w:rsid w:val="00AF610E"/>
    <w:rsid w:val="00B01F35"/>
    <w:rsid w:val="00B06A8E"/>
    <w:rsid w:val="00B406DC"/>
    <w:rsid w:val="00B534EA"/>
    <w:rsid w:val="00B60A11"/>
    <w:rsid w:val="00B72CB0"/>
    <w:rsid w:val="00BA082B"/>
    <w:rsid w:val="00BB7FE2"/>
    <w:rsid w:val="00BC1802"/>
    <w:rsid w:val="00BC6F40"/>
    <w:rsid w:val="00BD0781"/>
    <w:rsid w:val="00BD1F78"/>
    <w:rsid w:val="00BD3E53"/>
    <w:rsid w:val="00BF6FCD"/>
    <w:rsid w:val="00BF7E21"/>
    <w:rsid w:val="00C20DC4"/>
    <w:rsid w:val="00C24A56"/>
    <w:rsid w:val="00C524D0"/>
    <w:rsid w:val="00C642BC"/>
    <w:rsid w:val="00C83DA7"/>
    <w:rsid w:val="00CA0783"/>
    <w:rsid w:val="00CB5C7F"/>
    <w:rsid w:val="00CF0268"/>
    <w:rsid w:val="00CF2318"/>
    <w:rsid w:val="00D07C39"/>
    <w:rsid w:val="00D12E74"/>
    <w:rsid w:val="00D155F2"/>
    <w:rsid w:val="00D248E0"/>
    <w:rsid w:val="00D35FA3"/>
    <w:rsid w:val="00D3608A"/>
    <w:rsid w:val="00D54BDA"/>
    <w:rsid w:val="00D64689"/>
    <w:rsid w:val="00D66DBE"/>
    <w:rsid w:val="00D73EB5"/>
    <w:rsid w:val="00D75446"/>
    <w:rsid w:val="00D83A02"/>
    <w:rsid w:val="00D8624C"/>
    <w:rsid w:val="00D93279"/>
    <w:rsid w:val="00DD2BBF"/>
    <w:rsid w:val="00DD7D62"/>
    <w:rsid w:val="00E03425"/>
    <w:rsid w:val="00E0400F"/>
    <w:rsid w:val="00E16A52"/>
    <w:rsid w:val="00E43BFC"/>
    <w:rsid w:val="00E456B6"/>
    <w:rsid w:val="00E51FD5"/>
    <w:rsid w:val="00E5402B"/>
    <w:rsid w:val="00E54F20"/>
    <w:rsid w:val="00E56253"/>
    <w:rsid w:val="00E6073E"/>
    <w:rsid w:val="00E8236F"/>
    <w:rsid w:val="00E87901"/>
    <w:rsid w:val="00EA7FF1"/>
    <w:rsid w:val="00EB0720"/>
    <w:rsid w:val="00EE3BC4"/>
    <w:rsid w:val="00EE4EDC"/>
    <w:rsid w:val="00F07EDD"/>
    <w:rsid w:val="00F13553"/>
    <w:rsid w:val="00F13D14"/>
    <w:rsid w:val="00F2374B"/>
    <w:rsid w:val="00F30C82"/>
    <w:rsid w:val="00F435A5"/>
    <w:rsid w:val="00F5431C"/>
    <w:rsid w:val="00F55D87"/>
    <w:rsid w:val="00F66821"/>
    <w:rsid w:val="00F72AC0"/>
    <w:rsid w:val="00F76288"/>
    <w:rsid w:val="00F82462"/>
    <w:rsid w:val="00F90414"/>
    <w:rsid w:val="00FE31C3"/>
    <w:rsid w:val="00FE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301"/>
    <w:pPr>
      <w:ind w:left="720"/>
      <w:contextualSpacing/>
    </w:pPr>
  </w:style>
  <w:style w:type="character" w:customStyle="1" w:styleId="s1">
    <w:name w:val="s1"/>
    <w:basedOn w:val="a0"/>
    <w:rsid w:val="006D477E"/>
    <w:rPr>
      <w:rFonts w:ascii="Times New Roman" w:hAnsi="Times New Roman" w:cs="Times New Roman" w:hint="default"/>
      <w:b/>
      <w:bCs/>
      <w:color w:val="000000"/>
    </w:rPr>
  </w:style>
  <w:style w:type="table" w:styleId="a4">
    <w:name w:val="Table Grid"/>
    <w:basedOn w:val="a1"/>
    <w:uiPriority w:val="59"/>
    <w:rsid w:val="00A84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BA082B"/>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855C78"/>
  </w:style>
  <w:style w:type="character" w:customStyle="1" w:styleId="s3">
    <w:name w:val="s3"/>
    <w:rsid w:val="00855C78"/>
  </w:style>
  <w:style w:type="character" w:customStyle="1" w:styleId="s9">
    <w:name w:val="s9"/>
    <w:rsid w:val="00855C78"/>
  </w:style>
  <w:style w:type="paragraph" w:styleId="a5">
    <w:name w:val="Balloon Text"/>
    <w:basedOn w:val="a"/>
    <w:link w:val="a6"/>
    <w:uiPriority w:val="99"/>
    <w:semiHidden/>
    <w:unhideWhenUsed/>
    <w:rsid w:val="00515D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5D3F"/>
    <w:rPr>
      <w:rFonts w:ascii="Tahoma" w:hAnsi="Tahoma" w:cs="Tahoma"/>
      <w:sz w:val="16"/>
      <w:szCs w:val="16"/>
    </w:rPr>
  </w:style>
  <w:style w:type="character" w:customStyle="1" w:styleId="a7">
    <w:name w:val="a"/>
    <w:rsid w:val="00E16A52"/>
    <w:rPr>
      <w:color w:val="333399"/>
      <w:u w:val="single"/>
    </w:rPr>
  </w:style>
  <w:style w:type="character" w:customStyle="1" w:styleId="s00">
    <w:name w:val="s0"/>
    <w:rsid w:val="00E16A52"/>
    <w:rPr>
      <w:rFonts w:ascii="Times New Roman" w:hAnsi="Times New Roman" w:cs="Times New Roman" w:hint="default"/>
      <w:b w:val="0"/>
      <w:bCs w:val="0"/>
      <w:i w:val="0"/>
      <w:iCs w:val="0"/>
      <w:color w:val="000000"/>
    </w:rPr>
  </w:style>
  <w:style w:type="paragraph" w:styleId="a8">
    <w:name w:val="header"/>
    <w:basedOn w:val="a"/>
    <w:link w:val="a9"/>
    <w:uiPriority w:val="99"/>
    <w:semiHidden/>
    <w:unhideWhenUsed/>
    <w:rsid w:val="0085053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5053C"/>
  </w:style>
  <w:style w:type="paragraph" w:styleId="aa">
    <w:name w:val="footer"/>
    <w:basedOn w:val="a"/>
    <w:link w:val="ab"/>
    <w:uiPriority w:val="99"/>
    <w:semiHidden/>
    <w:unhideWhenUsed/>
    <w:rsid w:val="0085053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50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301"/>
    <w:pPr>
      <w:ind w:left="720"/>
      <w:contextualSpacing/>
    </w:pPr>
  </w:style>
  <w:style w:type="character" w:customStyle="1" w:styleId="s1">
    <w:name w:val="s1"/>
    <w:basedOn w:val="a0"/>
    <w:rsid w:val="006D477E"/>
    <w:rPr>
      <w:rFonts w:ascii="Times New Roman" w:hAnsi="Times New Roman" w:cs="Times New Roman" w:hint="default"/>
      <w:b/>
      <w:bCs/>
      <w:color w:val="000000"/>
    </w:rPr>
  </w:style>
  <w:style w:type="table" w:styleId="a4">
    <w:name w:val="Table Grid"/>
    <w:basedOn w:val="a1"/>
    <w:uiPriority w:val="59"/>
    <w:rsid w:val="00A84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BA082B"/>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855C78"/>
  </w:style>
  <w:style w:type="character" w:customStyle="1" w:styleId="s3">
    <w:name w:val="s3"/>
    <w:rsid w:val="00855C78"/>
  </w:style>
  <w:style w:type="character" w:customStyle="1" w:styleId="s9">
    <w:name w:val="s9"/>
    <w:rsid w:val="00855C78"/>
  </w:style>
  <w:style w:type="paragraph" w:styleId="a5">
    <w:name w:val="Balloon Text"/>
    <w:basedOn w:val="a"/>
    <w:link w:val="a6"/>
    <w:uiPriority w:val="99"/>
    <w:semiHidden/>
    <w:unhideWhenUsed/>
    <w:rsid w:val="00515D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5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6531">
      <w:bodyDiv w:val="1"/>
      <w:marLeft w:val="0"/>
      <w:marRight w:val="0"/>
      <w:marTop w:val="0"/>
      <w:marBottom w:val="0"/>
      <w:divBdr>
        <w:top w:val="none" w:sz="0" w:space="0" w:color="auto"/>
        <w:left w:val="none" w:sz="0" w:space="0" w:color="auto"/>
        <w:bottom w:val="none" w:sz="0" w:space="0" w:color="auto"/>
        <w:right w:val="none" w:sz="0" w:space="0" w:color="auto"/>
      </w:divBdr>
    </w:div>
    <w:div w:id="507674299">
      <w:bodyDiv w:val="1"/>
      <w:marLeft w:val="0"/>
      <w:marRight w:val="0"/>
      <w:marTop w:val="0"/>
      <w:marBottom w:val="0"/>
      <w:divBdr>
        <w:top w:val="none" w:sz="0" w:space="0" w:color="auto"/>
        <w:left w:val="none" w:sz="0" w:space="0" w:color="auto"/>
        <w:bottom w:val="none" w:sz="0" w:space="0" w:color="auto"/>
        <w:right w:val="none" w:sz="0" w:space="0" w:color="auto"/>
      </w:divBdr>
    </w:div>
    <w:div w:id="1107460008">
      <w:bodyDiv w:val="1"/>
      <w:marLeft w:val="0"/>
      <w:marRight w:val="0"/>
      <w:marTop w:val="0"/>
      <w:marBottom w:val="0"/>
      <w:divBdr>
        <w:top w:val="none" w:sz="0" w:space="0" w:color="auto"/>
        <w:left w:val="none" w:sz="0" w:space="0" w:color="auto"/>
        <w:bottom w:val="none" w:sz="0" w:space="0" w:color="auto"/>
        <w:right w:val="none" w:sz="0" w:space="0" w:color="auto"/>
      </w:divBdr>
    </w:div>
    <w:div w:id="1248230748">
      <w:bodyDiv w:val="1"/>
      <w:marLeft w:val="0"/>
      <w:marRight w:val="0"/>
      <w:marTop w:val="0"/>
      <w:marBottom w:val="0"/>
      <w:divBdr>
        <w:top w:val="none" w:sz="0" w:space="0" w:color="auto"/>
        <w:left w:val="none" w:sz="0" w:space="0" w:color="auto"/>
        <w:bottom w:val="none" w:sz="0" w:space="0" w:color="auto"/>
        <w:right w:val="none" w:sz="0" w:space="0" w:color="auto"/>
      </w:divBdr>
    </w:div>
    <w:div w:id="1395815839">
      <w:bodyDiv w:val="1"/>
      <w:marLeft w:val="0"/>
      <w:marRight w:val="0"/>
      <w:marTop w:val="0"/>
      <w:marBottom w:val="0"/>
      <w:divBdr>
        <w:top w:val="none" w:sz="0" w:space="0" w:color="auto"/>
        <w:left w:val="none" w:sz="0" w:space="0" w:color="auto"/>
        <w:bottom w:val="none" w:sz="0" w:space="0" w:color="auto"/>
        <w:right w:val="none" w:sz="0" w:space="0" w:color="auto"/>
      </w:divBdr>
    </w:div>
    <w:div w:id="1590695805">
      <w:bodyDiv w:val="1"/>
      <w:marLeft w:val="0"/>
      <w:marRight w:val="0"/>
      <w:marTop w:val="0"/>
      <w:marBottom w:val="0"/>
      <w:divBdr>
        <w:top w:val="none" w:sz="0" w:space="0" w:color="auto"/>
        <w:left w:val="none" w:sz="0" w:space="0" w:color="auto"/>
        <w:bottom w:val="none" w:sz="0" w:space="0" w:color="auto"/>
        <w:right w:val="none" w:sz="0" w:space="0" w:color="auto"/>
      </w:divBdr>
    </w:div>
    <w:div w:id="1640525996">
      <w:bodyDiv w:val="1"/>
      <w:marLeft w:val="0"/>
      <w:marRight w:val="0"/>
      <w:marTop w:val="0"/>
      <w:marBottom w:val="0"/>
      <w:divBdr>
        <w:top w:val="none" w:sz="0" w:space="0" w:color="auto"/>
        <w:left w:val="none" w:sz="0" w:space="0" w:color="auto"/>
        <w:bottom w:val="none" w:sz="0" w:space="0" w:color="auto"/>
        <w:right w:val="none" w:sz="0" w:space="0" w:color="auto"/>
      </w:divBdr>
    </w:div>
    <w:div w:id="19002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3023</TotalTime>
  <Pages>1</Pages>
  <Words>2039</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Оралбек</dc:creator>
  <cp:lastModifiedBy>ECON-Gauhar</cp:lastModifiedBy>
  <cp:revision>70</cp:revision>
  <cp:lastPrinted>2019-07-17T03:24:00Z</cp:lastPrinted>
  <dcterms:created xsi:type="dcterms:W3CDTF">2017-04-06T23:31:00Z</dcterms:created>
  <dcterms:modified xsi:type="dcterms:W3CDTF">2020-04-21T05:39:00Z</dcterms:modified>
</cp:coreProperties>
</file>